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6B" w:rsidRPr="009601D6" w:rsidRDefault="0041596B" w:rsidP="00BA0A64">
      <w:pPr>
        <w:jc w:val="right"/>
        <w:rPr>
          <w:i/>
          <w:iCs/>
        </w:rPr>
      </w:pPr>
    </w:p>
    <w:p w:rsidR="0041596B" w:rsidRPr="00BE7F1E" w:rsidRDefault="0041596B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41596B" w:rsidRPr="00BE7F1E" w:rsidRDefault="0041596B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41596B" w:rsidRDefault="0041596B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41596B" w:rsidRPr="00BE7F1E" w:rsidRDefault="0041596B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41596B" w:rsidRPr="00BE7F1E" w:rsidRDefault="0041596B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41596B" w:rsidRPr="00BE7F1E" w:rsidRDefault="0041596B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41596B" w:rsidRPr="00BE7F1E" w:rsidRDefault="0041596B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41596B" w:rsidRPr="00BE7F1E" w:rsidRDefault="0041596B" w:rsidP="009D4DAF">
      <w:pPr>
        <w:pStyle w:val="a6"/>
        <w:ind w:firstLine="5940"/>
        <w:jc w:val="right"/>
      </w:pPr>
      <w:r w:rsidRPr="00BE7F1E">
        <w:t>«</w:t>
      </w:r>
      <w:r>
        <w:t xml:space="preserve"> </w:t>
      </w:r>
      <w:r w:rsidR="00564D9A">
        <w:t>22</w:t>
      </w:r>
      <w:r>
        <w:t xml:space="preserve"> </w:t>
      </w:r>
      <w:r w:rsidRPr="00BE7F1E">
        <w:t>»</w:t>
      </w:r>
      <w:r>
        <w:t xml:space="preserve"> </w:t>
      </w:r>
      <w:r w:rsidR="00564D9A">
        <w:t>янва</w:t>
      </w:r>
      <w:r>
        <w:t>ря</w:t>
      </w:r>
      <w:r w:rsidRPr="00BE7F1E">
        <w:t xml:space="preserve"> </w:t>
      </w:r>
      <w: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41596B" w:rsidRPr="00BE7F1E" w:rsidRDefault="0041596B" w:rsidP="00BA0A64">
      <w:pPr>
        <w:spacing w:line="360" w:lineRule="auto"/>
        <w:jc w:val="center"/>
        <w:rPr>
          <w:b/>
          <w:bCs/>
        </w:rPr>
      </w:pPr>
    </w:p>
    <w:p w:rsidR="0041596B" w:rsidRPr="00BE7F1E" w:rsidRDefault="0041596B" w:rsidP="00141767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41596B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41596B" w:rsidRDefault="0041596B" w:rsidP="0014176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41596B" w:rsidRDefault="0041596B" w:rsidP="009D4DAF">
      <w:pPr>
        <w:pBdr>
          <w:bottom w:val="single" w:sz="4" w:space="1" w:color="auto"/>
        </w:pBdr>
        <w:spacing w:line="360" w:lineRule="auto"/>
        <w:jc w:val="center"/>
      </w:pPr>
      <w:r w:rsidRPr="00916B91">
        <w:t>спецкурс по выбору студента</w:t>
      </w:r>
    </w:p>
    <w:p w:rsidR="0041596B" w:rsidRPr="006A1C15" w:rsidRDefault="0041596B" w:rsidP="006A1C15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>
        <w:t xml:space="preserve">  </w:t>
      </w:r>
      <w:r w:rsidRPr="006A1C15">
        <w:t xml:space="preserve"> </w:t>
      </w:r>
      <w:r w:rsidRPr="006A1C15">
        <w:rPr>
          <w:b/>
          <w:bCs/>
          <w:sz w:val="28"/>
          <w:szCs w:val="28"/>
        </w:rPr>
        <w:t xml:space="preserve">Финансовые потоки </w:t>
      </w:r>
      <w:r w:rsidR="006B015A">
        <w:rPr>
          <w:b/>
          <w:bCs/>
          <w:sz w:val="28"/>
          <w:szCs w:val="28"/>
        </w:rPr>
        <w:t xml:space="preserve"> и нечеткие структуры</w:t>
      </w:r>
      <w:r w:rsidRPr="006A1C15">
        <w:rPr>
          <w:b/>
          <w:bCs/>
          <w:sz w:val="28"/>
          <w:szCs w:val="28"/>
        </w:rPr>
        <w:t xml:space="preserve">                                                   </w:t>
      </w:r>
    </w:p>
    <w:p w:rsidR="0041596B" w:rsidRDefault="0041596B" w:rsidP="009D4DAF">
      <w:pPr>
        <w:pBdr>
          <w:bottom w:val="single" w:sz="4" w:space="1" w:color="auto"/>
        </w:pBdr>
        <w:spacing w:line="360" w:lineRule="auto"/>
        <w:jc w:val="center"/>
      </w:pPr>
    </w:p>
    <w:p w:rsidR="0041596B" w:rsidRPr="00E537D2" w:rsidRDefault="0041596B" w:rsidP="006A1C15">
      <w:pPr>
        <w:pStyle w:val="af0"/>
        <w:ind w:left="360"/>
        <w:contextualSpacing/>
        <w:rPr>
          <w:b/>
          <w:i/>
          <w:iCs/>
        </w:rPr>
      </w:pPr>
    </w:p>
    <w:p w:rsidR="0041596B" w:rsidRPr="00E537D2" w:rsidRDefault="0041596B" w:rsidP="00BA0A64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41596B" w:rsidRPr="00912982" w:rsidRDefault="00912982" w:rsidP="00BA0A64">
      <w:pPr>
        <w:jc w:val="center"/>
        <w:rPr>
          <w:b/>
          <w:bCs/>
          <w:iCs/>
        </w:rPr>
      </w:pPr>
      <w:r w:rsidRPr="00912982">
        <w:rPr>
          <w:b/>
          <w:bCs/>
          <w:iCs/>
        </w:rPr>
        <w:t>Магистратура</w:t>
      </w:r>
    </w:p>
    <w:p w:rsidR="0041596B" w:rsidRPr="00BE7F1E" w:rsidRDefault="0041596B" w:rsidP="00BA0A64">
      <w:pPr>
        <w:jc w:val="center"/>
        <w:rPr>
          <w:b/>
          <w:bCs/>
          <w:i/>
          <w:iCs/>
        </w:rPr>
      </w:pPr>
    </w:p>
    <w:p w:rsidR="0041596B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41596B" w:rsidRPr="00B17B9A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</w:t>
      </w:r>
      <w:r w:rsidR="00912982">
        <w:rPr>
          <w:b/>
          <w:bCs/>
        </w:rPr>
        <w:t>4</w:t>
      </w:r>
      <w:r>
        <w:rPr>
          <w:b/>
          <w:bCs/>
        </w:rPr>
        <w:t xml:space="preserve">.01 </w:t>
      </w:r>
      <w:r w:rsidR="00912982">
        <w:rPr>
          <w:b/>
          <w:bCs/>
        </w:rPr>
        <w:t>М</w:t>
      </w:r>
      <w:r>
        <w:rPr>
          <w:b/>
          <w:bCs/>
        </w:rPr>
        <w:t xml:space="preserve">атематика </w:t>
      </w:r>
    </w:p>
    <w:p w:rsidR="0041596B" w:rsidRDefault="0041596B" w:rsidP="006A1C15">
      <w:pPr>
        <w:ind w:firstLine="403"/>
        <w:jc w:val="center"/>
        <w:rPr>
          <w:i/>
          <w:iCs/>
        </w:rPr>
      </w:pPr>
    </w:p>
    <w:p w:rsidR="0041596B" w:rsidRPr="00BE7F1E" w:rsidRDefault="0041596B" w:rsidP="00BA0A64">
      <w:pPr>
        <w:ind w:firstLine="403"/>
        <w:jc w:val="center"/>
      </w:pPr>
    </w:p>
    <w:p w:rsidR="0041596B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41596B" w:rsidRPr="00BE7F1E" w:rsidRDefault="00912982" w:rsidP="006A1C15">
      <w:pPr>
        <w:pBdr>
          <w:bottom w:val="single" w:sz="4" w:space="1" w:color="auto"/>
        </w:pBdr>
        <w:spacing w:line="360" w:lineRule="auto"/>
        <w:jc w:val="center"/>
      </w:pPr>
      <w:r>
        <w:rPr>
          <w:b/>
          <w:bCs/>
        </w:rPr>
        <w:t>М</w:t>
      </w:r>
      <w:r w:rsidR="0041596B">
        <w:rPr>
          <w:b/>
          <w:bCs/>
        </w:rPr>
        <w:t>атематика</w:t>
      </w:r>
    </w:p>
    <w:p w:rsidR="0041596B" w:rsidRDefault="0041596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41596B" w:rsidRPr="001B0778" w:rsidRDefault="0041596B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41596B" w:rsidRPr="00BE7F1E" w:rsidRDefault="0041596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41596B" w:rsidRDefault="0041596B" w:rsidP="00BA0A64">
      <w:pPr>
        <w:spacing w:line="360" w:lineRule="auto"/>
        <w:jc w:val="right"/>
      </w:pPr>
    </w:p>
    <w:p w:rsidR="0041596B" w:rsidRDefault="0041596B" w:rsidP="00F23D61">
      <w:pPr>
        <w:spacing w:line="360" w:lineRule="auto"/>
        <w:jc w:val="right"/>
        <w:rPr>
          <w:b/>
        </w:rPr>
      </w:pPr>
      <w:r w:rsidRPr="00F23D61">
        <w:t xml:space="preserve">Рабочая программа рассмотрена и одобрена </w:t>
      </w:r>
    </w:p>
    <w:p w:rsidR="0041596B" w:rsidRPr="00F23D61" w:rsidRDefault="0041596B" w:rsidP="00F23D61">
      <w:pPr>
        <w:spacing w:line="360" w:lineRule="auto"/>
        <w:jc w:val="right"/>
        <w:rPr>
          <w:i/>
          <w:iCs/>
        </w:rPr>
      </w:pPr>
      <w:r w:rsidRPr="00F23D61">
        <w:rPr>
          <w:iCs/>
        </w:rPr>
        <w:t>на заседании  кафедры</w:t>
      </w:r>
      <w:r>
        <w:rPr>
          <w:iCs/>
        </w:rPr>
        <w:t xml:space="preserve">  Теоретической информатики</w:t>
      </w:r>
    </w:p>
    <w:p w:rsidR="0041596B" w:rsidRDefault="0041596B" w:rsidP="006A1C15">
      <w:pPr>
        <w:spacing w:line="360" w:lineRule="auto"/>
        <w:jc w:val="right"/>
      </w:pPr>
      <w:r w:rsidRPr="00F23D61">
        <w:t xml:space="preserve">(протокол </w:t>
      </w:r>
      <w:r>
        <w:t>№ 2</w:t>
      </w:r>
      <w:r w:rsidR="00564D9A">
        <w:t>а</w:t>
      </w:r>
      <w:r w:rsidRPr="00F23D61">
        <w:t>, «</w:t>
      </w:r>
      <w:r>
        <w:t xml:space="preserve"> </w:t>
      </w:r>
      <w:r w:rsidR="00564D9A">
        <w:t>22</w:t>
      </w:r>
      <w:r>
        <w:t xml:space="preserve"> </w:t>
      </w:r>
      <w:r w:rsidRPr="00F23D61">
        <w:t>»</w:t>
      </w:r>
      <w:r>
        <w:t xml:space="preserve">  </w:t>
      </w:r>
      <w:r w:rsidR="00564D9A">
        <w:t>янва</w:t>
      </w:r>
      <w:r>
        <w:t>ря 201</w:t>
      </w:r>
      <w:r w:rsidR="00564D9A">
        <w:t>9</w:t>
      </w:r>
      <w:r>
        <w:t xml:space="preserve"> года</w:t>
      </w:r>
      <w:r w:rsidRPr="00BE7F1E">
        <w:t>)</w:t>
      </w:r>
    </w:p>
    <w:p w:rsidR="0041596B" w:rsidRDefault="0041596B" w:rsidP="00F23D61">
      <w:pPr>
        <w:spacing w:line="360" w:lineRule="auto"/>
        <w:jc w:val="right"/>
      </w:pPr>
    </w:p>
    <w:p w:rsidR="0041596B" w:rsidRPr="00BE7F1E" w:rsidRDefault="0041596B" w:rsidP="00BA0A64">
      <w:pPr>
        <w:spacing w:line="360" w:lineRule="auto"/>
        <w:jc w:val="right"/>
      </w:pPr>
    </w:p>
    <w:p w:rsidR="0041596B" w:rsidRDefault="0041596B" w:rsidP="00F23D61">
      <w:pPr>
        <w:spacing w:line="360" w:lineRule="auto"/>
        <w:jc w:val="center"/>
      </w:pPr>
      <w:r>
        <w:t xml:space="preserve">Москва </w:t>
      </w:r>
      <w:r w:rsidRPr="00F23D61">
        <w:t>201</w:t>
      </w:r>
      <w:r w:rsidR="00564D9A">
        <w:t>9</w:t>
      </w:r>
    </w:p>
    <w:p w:rsidR="0041596B" w:rsidRDefault="0041596B" w:rsidP="00BA0A64">
      <w:pPr>
        <w:spacing w:line="360" w:lineRule="auto"/>
        <w:jc w:val="center"/>
      </w:pPr>
      <w:r>
        <w:br w:type="page"/>
      </w:r>
    </w:p>
    <w:p w:rsidR="0041596B" w:rsidRDefault="0041596B" w:rsidP="00D12A81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12982">
        <w:rPr>
          <w:color w:val="000000"/>
        </w:rPr>
        <w:t>М</w:t>
      </w:r>
      <w:r w:rsidRPr="006E4A31">
        <w:t>атематика</w:t>
      </w:r>
      <w:r w:rsidRPr="00BE7F1E">
        <w:t>»</w:t>
      </w:r>
      <w:r w:rsidRPr="005E7BA4">
        <w:t xml:space="preserve"> </w:t>
      </w:r>
      <w:r w:rsidRPr="006E4A31">
        <w:rPr>
          <w:color w:val="000000"/>
        </w:rPr>
        <w:t>(программы</w:t>
      </w:r>
      <w:r w:rsidR="00912982">
        <w:rPr>
          <w:color w:val="000000"/>
        </w:rPr>
        <w:t xml:space="preserve"> магистратуры</w:t>
      </w:r>
      <w:r>
        <w:rPr>
          <w:color w:val="000000"/>
        </w:rPr>
        <w:t>)</w:t>
      </w:r>
      <w:r w:rsidRPr="00834FCD">
        <w:rPr>
          <w:i/>
          <w:iCs/>
          <w:color w:val="000000"/>
        </w:rPr>
        <w:t xml:space="preserve"> </w:t>
      </w:r>
      <w:r>
        <w:rPr>
          <w:color w:val="000000"/>
        </w:rPr>
        <w:t xml:space="preserve">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41596B" w:rsidRDefault="0041596B" w:rsidP="00BA0A64">
      <w:pPr>
        <w:spacing w:line="360" w:lineRule="auto"/>
        <w:rPr>
          <w:color w:val="000000"/>
        </w:rPr>
      </w:pPr>
    </w:p>
    <w:p w:rsidR="0041596B" w:rsidRDefault="0041596B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    </w:t>
      </w:r>
    </w:p>
    <w:p w:rsidR="0041596B" w:rsidRPr="00B25063" w:rsidRDefault="0041596B" w:rsidP="00BA0A64">
      <w:pPr>
        <w:spacing w:line="360" w:lineRule="auto"/>
        <w:jc w:val="center"/>
        <w:rPr>
          <w:b/>
          <w:bCs/>
          <w:i/>
          <w:iCs/>
        </w:rPr>
      </w:pPr>
    </w:p>
    <w:p w:rsidR="0041596B" w:rsidRDefault="0041596B" w:rsidP="00B07559">
      <w:pPr>
        <w:sectPr w:rsidR="0041596B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1596B" w:rsidRPr="00094990" w:rsidRDefault="0041596B" w:rsidP="008102A2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>
        <w:rPr>
          <w:b/>
          <w:bCs/>
        </w:rPr>
        <w:t>В</w:t>
      </w:r>
      <w:r w:rsidRPr="008102A2">
        <w:rPr>
          <w:b/>
          <w:bCs/>
        </w:rPr>
        <w:t>ариативн</w:t>
      </w:r>
      <w:r>
        <w:rPr>
          <w:b/>
          <w:bCs/>
        </w:rPr>
        <w:t>ая часть</w:t>
      </w:r>
      <w:r w:rsidRPr="008102A2">
        <w:rPr>
          <w:b/>
          <w:bCs/>
        </w:rPr>
        <w:t xml:space="preserve"> ОПОП ВО</w:t>
      </w:r>
      <w:r>
        <w:rPr>
          <w:b/>
          <w:bCs/>
        </w:rPr>
        <w:t>.</w:t>
      </w:r>
    </w:p>
    <w:p w:rsidR="0041596B" w:rsidRPr="000947E9" w:rsidRDefault="0041596B" w:rsidP="008102A2">
      <w:r w:rsidRPr="000947E9">
        <w:rPr>
          <w:b/>
          <w:bCs/>
        </w:rPr>
        <w:t>2.</w:t>
      </w:r>
      <w:r w:rsidRPr="000947E9">
        <w:t xml:space="preserve"> Входные требования для освоения дисциплины, предварительные условия: </w:t>
      </w:r>
    </w:p>
    <w:p w:rsidR="0041596B" w:rsidRPr="000947E9" w:rsidRDefault="0041596B" w:rsidP="00B07559">
      <w:pPr>
        <w:rPr>
          <w:i/>
          <w:iCs/>
        </w:rPr>
      </w:pP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:rsidR="0041596B" w:rsidRPr="000947E9" w:rsidRDefault="0041596B" w:rsidP="008102A2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41596B" w:rsidRPr="000947E9" w:rsidRDefault="0041596B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41596B" w:rsidRPr="00094990" w:rsidTr="002F7C93">
        <w:trPr>
          <w:jc w:val="center"/>
        </w:trPr>
        <w:tc>
          <w:tcPr>
            <w:tcW w:w="3220" w:type="dxa"/>
          </w:tcPr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(модулю), соотнесенные с компетенциями</w:t>
            </w:r>
          </w:p>
        </w:tc>
      </w:tr>
      <w:tr w:rsidR="0041596B" w:rsidRPr="00094990" w:rsidTr="002F7C93">
        <w:trPr>
          <w:jc w:val="center"/>
        </w:trPr>
        <w:tc>
          <w:tcPr>
            <w:tcW w:w="3220" w:type="dxa"/>
          </w:tcPr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Pr="009525CB" w:rsidRDefault="0041596B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282" w:type="dxa"/>
          </w:tcPr>
          <w:p w:rsidR="0041596B" w:rsidRDefault="0041596B" w:rsidP="00394616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7E9">
              <w:rPr>
                <w:b/>
                <w:bCs/>
                <w:i/>
                <w:iCs/>
              </w:rPr>
              <w:t>Знать:</w:t>
            </w:r>
            <w:r w:rsidRPr="00805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47B2" w:rsidRPr="00B61B95" w:rsidRDefault="00B61B95" w:rsidP="0039461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1596B" w:rsidRPr="00B61B95">
              <w:rPr>
                <w:rFonts w:ascii="Times New Roman" w:hAnsi="Times New Roman" w:cs="Times New Roman"/>
              </w:rPr>
              <w:t xml:space="preserve">сновы теории </w:t>
            </w:r>
            <w:r w:rsidR="00CD47B2" w:rsidRPr="00B61B95">
              <w:rPr>
                <w:rFonts w:ascii="Times New Roman" w:hAnsi="Times New Roman" w:cs="Times New Roman"/>
              </w:rPr>
              <w:t>нечетких множеств.</w:t>
            </w:r>
          </w:p>
          <w:p w:rsidR="0041596B" w:rsidRDefault="0041596B" w:rsidP="00394616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41596B" w:rsidRPr="00B61B95" w:rsidRDefault="00B61B95" w:rsidP="0039461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47B2" w:rsidRPr="00B61B95">
              <w:rPr>
                <w:rFonts w:ascii="Times New Roman" w:hAnsi="Times New Roman" w:cs="Times New Roman"/>
              </w:rPr>
              <w:t xml:space="preserve">рименять методы теории нечетких множеств при анализе, оценке и прогнозировании различных </w:t>
            </w:r>
            <w:r>
              <w:rPr>
                <w:rFonts w:ascii="Times New Roman" w:hAnsi="Times New Roman" w:cs="Times New Roman"/>
              </w:rPr>
              <w:t>экономических процессов</w:t>
            </w:r>
          </w:p>
          <w:p w:rsidR="0041596B" w:rsidRDefault="0041596B" w:rsidP="006E706B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41596B" w:rsidRDefault="0041596B" w:rsidP="006E706B"/>
          <w:p w:rsidR="0041596B" w:rsidRDefault="00B61B95" w:rsidP="006E706B">
            <w:r>
              <w:t>м</w:t>
            </w:r>
            <w:r w:rsidR="002F7C93">
              <w:t>етодами решения задач исследования финансовых потоков</w:t>
            </w:r>
            <w:r>
              <w:t xml:space="preserve"> </w:t>
            </w:r>
            <w:r w:rsidRPr="00B61B95">
              <w:t xml:space="preserve">с использованиям соответствующих  библиотек а среде </w:t>
            </w:r>
            <w:r w:rsidRPr="00B61B95">
              <w:rPr>
                <w:lang w:val="en-US"/>
              </w:rPr>
              <w:t>MATLAB</w:t>
            </w:r>
            <w:r>
              <w:t xml:space="preserve"> </w:t>
            </w:r>
          </w:p>
          <w:p w:rsidR="0041596B" w:rsidRPr="000947E9" w:rsidRDefault="0041596B" w:rsidP="006E706B">
            <w:pPr>
              <w:rPr>
                <w:b/>
                <w:bCs/>
                <w:i/>
                <w:iCs/>
              </w:rPr>
            </w:pPr>
            <w:r>
              <w:t xml:space="preserve">             </w:t>
            </w:r>
          </w:p>
          <w:p w:rsidR="0041596B" w:rsidRPr="00094990" w:rsidRDefault="0041596B" w:rsidP="006E706B">
            <w:pPr>
              <w:rPr>
                <w:highlight w:val="green"/>
              </w:rPr>
            </w:pPr>
          </w:p>
        </w:tc>
      </w:tr>
      <w:tr w:rsidR="0041596B" w:rsidRPr="002E2DAF" w:rsidTr="002F7C93">
        <w:trPr>
          <w:jc w:val="center"/>
        </w:trPr>
        <w:tc>
          <w:tcPr>
            <w:tcW w:w="3220" w:type="dxa"/>
          </w:tcPr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Pr="00CB50E5" w:rsidRDefault="0041596B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282" w:type="dxa"/>
          </w:tcPr>
          <w:p w:rsidR="0041596B" w:rsidRDefault="0041596B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41596B" w:rsidRDefault="0041596B" w:rsidP="006E706B">
            <w:pPr>
              <w:rPr>
                <w:b/>
                <w:bCs/>
                <w:i/>
                <w:iCs/>
              </w:rPr>
            </w:pPr>
          </w:p>
          <w:p w:rsidR="0041596B" w:rsidRDefault="0041596B" w:rsidP="006E706B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основы </w:t>
            </w:r>
            <w:r>
              <w:rPr>
                <w:bCs/>
                <w:iCs/>
                <w:sz w:val="22"/>
                <w:szCs w:val="22"/>
              </w:rPr>
              <w:t xml:space="preserve">математических моделей </w:t>
            </w:r>
            <w:r w:rsidRPr="00CB50E5">
              <w:rPr>
                <w:bCs/>
                <w:iCs/>
                <w:sz w:val="22"/>
                <w:szCs w:val="22"/>
              </w:rPr>
              <w:t>экономических знаний в различных сферах жизнедеятельности</w:t>
            </w:r>
          </w:p>
          <w:p w:rsidR="0041596B" w:rsidRPr="00CB50E5" w:rsidRDefault="0041596B" w:rsidP="009D4DAF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</w:t>
            </w:r>
          </w:p>
          <w:p w:rsidR="0041596B" w:rsidRPr="00094990" w:rsidRDefault="0041596B" w:rsidP="006E706B">
            <w:pPr>
              <w:rPr>
                <w:highlight w:val="green"/>
              </w:rPr>
            </w:pPr>
          </w:p>
        </w:tc>
      </w:tr>
    </w:tbl>
    <w:p w:rsidR="0041596B" w:rsidRDefault="0041596B" w:rsidP="00B07559">
      <w:pPr>
        <w:rPr>
          <w:i/>
          <w:iCs/>
        </w:rPr>
      </w:pPr>
    </w:p>
    <w:p w:rsidR="0041596B" w:rsidRDefault="0041596B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очный.</w:t>
      </w:r>
    </w:p>
    <w:p w:rsidR="0041596B" w:rsidRPr="00BE7F1E" w:rsidRDefault="0041596B" w:rsidP="00766BDB"/>
    <w:p w:rsidR="0041596B" w:rsidRDefault="0041596B" w:rsidP="00F95A7C">
      <w:r w:rsidRPr="00CB50E5">
        <w:rPr>
          <w:b/>
          <w:bCs/>
        </w:rPr>
        <w:t>5.</w:t>
      </w:r>
      <w:r w:rsidRPr="00CB50E5">
        <w:t xml:space="preserve"> Объем дисциплины </w:t>
      </w:r>
      <w:r>
        <w:t xml:space="preserve"> </w:t>
      </w:r>
      <w:r w:rsidRPr="00CB50E5">
        <w:t>составляет</w:t>
      </w:r>
      <w:r>
        <w:t xml:space="preserve"> </w:t>
      </w:r>
      <w:r w:rsidRPr="00F95A7C">
        <w:rPr>
          <w:b/>
          <w:bCs/>
        </w:rPr>
        <w:t xml:space="preserve"> 3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>., в том числе</w:t>
      </w:r>
      <w:r>
        <w:t xml:space="preserve"> </w:t>
      </w:r>
      <w:r w:rsidRPr="00C637D2">
        <w:rPr>
          <w:b/>
          <w:bCs/>
        </w:rPr>
        <w:t>3</w:t>
      </w:r>
      <w:r w:rsidR="00CD47B2">
        <w:rPr>
          <w:b/>
          <w:bCs/>
        </w:rPr>
        <w:t>6</w:t>
      </w:r>
      <w:r>
        <w:t xml:space="preserve">  академических часов, отведенных на контактную работу обучающихся с преподавателем, </w:t>
      </w:r>
      <w:r w:rsidR="00CD47B2">
        <w:rPr>
          <w:b/>
          <w:bCs/>
        </w:rPr>
        <w:t xml:space="preserve">32 </w:t>
      </w:r>
      <w:r>
        <w:t>академических часов на самостоятельную работу обучающихся.</w:t>
      </w:r>
    </w:p>
    <w:p w:rsidR="0041596B" w:rsidRPr="000C7F73" w:rsidRDefault="0041596B" w:rsidP="00766BDB"/>
    <w:p w:rsidR="0041596B" w:rsidRDefault="0041596B" w:rsidP="001D009E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41596B" w:rsidRDefault="0041596B" w:rsidP="001D009E"/>
    <w:p w:rsidR="0041596B" w:rsidRDefault="0041596B" w:rsidP="001D009E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4327"/>
        <w:gridCol w:w="1278"/>
        <w:gridCol w:w="753"/>
        <w:gridCol w:w="2864"/>
        <w:gridCol w:w="1608"/>
        <w:gridCol w:w="4546"/>
        <w:gridCol w:w="11"/>
      </w:tblGrid>
      <w:tr w:rsidR="0041596B" w:rsidTr="00150BD0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385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41596B" w:rsidTr="00150BD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41596B" w:rsidTr="00150BD0">
        <w:trPr>
          <w:cantSplit/>
          <w:trHeight w:val="1835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1. </w:t>
            </w:r>
            <w:r w:rsidR="00F15EC6">
              <w:rPr>
                <w:rFonts w:ascii="Times New Roman CYR" w:hAnsi="Times New Roman CYR" w:cs="Times New Roman CYR"/>
              </w:rPr>
              <w:t>Применение теории нечетких множеств в стратегическом планировании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rPr>
          <w:trHeight w:val="301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2. </w:t>
            </w:r>
            <w:r w:rsidR="00F15EC6">
              <w:rPr>
                <w:rFonts w:ascii="Times New Roman CYR" w:hAnsi="Times New Roman CYR" w:cs="Times New Roman CYR"/>
              </w:rPr>
              <w:t>Использование теории нечетких множеств в комплексном анализе производства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</w:t>
            </w:r>
            <w:r w:rsidR="00F15EC6">
              <w:rPr>
                <w:rFonts w:ascii="Times New Roman CYR" w:hAnsi="Times New Roman CYR" w:cs="Times New Roman CYR"/>
              </w:rPr>
              <w:t>Оценка кредитоспособности заемщика банка с помощью теории нечетких множеств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rPr>
          <w:trHeight w:val="65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150BD0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b/>
                <w:i/>
                <w:sz w:val="24"/>
                <w:szCs w:val="24"/>
              </w:rPr>
            </w:pPr>
            <w:r w:rsidRPr="00150BD0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Тема 4. </w:t>
            </w:r>
            <w:r w:rsidR="00F15EC6" w:rsidRPr="00150BD0">
              <w:rPr>
                <w:rFonts w:ascii="Times New Roman" w:hAnsi="Times New Roman" w:cs="Times New Roman"/>
                <w:sz w:val="24"/>
                <w:szCs w:val="24"/>
              </w:rPr>
              <w:t>Оценка инвестиционного проекта с использованием  методов теории нечетких множеств</w:t>
            </w:r>
          </w:p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50BD0" w:rsidTr="00856C0D">
        <w:trPr>
          <w:trHeight w:val="65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BD0" w:rsidRDefault="00856C0D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Промежуточный контроль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D0" w:rsidRDefault="00856C0D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D0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C0D" w:rsidRDefault="00856C0D" w:rsidP="00856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50BD0" w:rsidRDefault="00856C0D" w:rsidP="00856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D0" w:rsidRDefault="00856C0D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0BD0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856C0D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Тема 5. </w:t>
            </w:r>
            <w:r w:rsidR="00F15EC6" w:rsidRPr="00856C0D">
              <w:rPr>
                <w:rFonts w:ascii="Times New Roman" w:hAnsi="Times New Roman" w:cs="Times New Roman"/>
                <w:sz w:val="24"/>
                <w:szCs w:val="24"/>
              </w:rPr>
              <w:t>Оптимизация фондового портфеля с использованием нечетко-множественных описаний</w:t>
            </w:r>
          </w:p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856C0D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6C0D">
              <w:rPr>
                <w:rFonts w:ascii="Times New Roman" w:hAnsi="Times New Roman" w:cs="Times New Roman"/>
              </w:rPr>
              <w:t xml:space="preserve">Тема 6. </w:t>
            </w:r>
            <w:r w:rsidR="00F15EC6" w:rsidRPr="00856C0D">
              <w:rPr>
                <w:rFonts w:ascii="Times New Roman" w:hAnsi="Times New Roman" w:cs="Times New Roman"/>
                <w:sz w:val="24"/>
                <w:szCs w:val="24"/>
              </w:rPr>
              <w:t>Применение аппарата теории нечетких множеств для  прогнозирования фондовых индексов</w:t>
            </w:r>
          </w:p>
          <w:p w:rsidR="0041596B" w:rsidRPr="00856C0D" w:rsidRDefault="0041596B" w:rsidP="00F15E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856C0D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6C0D">
              <w:rPr>
                <w:rFonts w:ascii="Times New Roman" w:hAnsi="Times New Roman" w:cs="Times New Roman"/>
              </w:rPr>
              <w:t xml:space="preserve">Тема 7. </w:t>
            </w:r>
            <w:r w:rsidR="00F15EC6" w:rsidRPr="00856C0D">
              <w:rPr>
                <w:rFonts w:ascii="Times New Roman" w:hAnsi="Times New Roman" w:cs="Times New Roman"/>
                <w:sz w:val="24"/>
                <w:szCs w:val="24"/>
              </w:rPr>
              <w:t>Оценка объектов недвижимости с использованием теории нечетких множеств</w:t>
            </w:r>
          </w:p>
          <w:p w:rsidR="0041596B" w:rsidRPr="00856C0D" w:rsidRDefault="0041596B" w:rsidP="00F15E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856C0D" w:rsidTr="00856C0D">
        <w:trPr>
          <w:gridAfter w:val="1"/>
          <w:trHeight w:val="41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Экзамен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                  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CD47B2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856C0D">
        <w:trPr>
          <w:gridAfter w:val="1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Pr="008E4EDF" w:rsidRDefault="00CD47B2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Pr="008E4EDF" w:rsidRDefault="00CD47B2" w:rsidP="00856C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                               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Default="00CD47B2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</w:p>
        </w:tc>
      </w:tr>
    </w:tbl>
    <w:p w:rsidR="0041596B" w:rsidRDefault="0041596B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41596B" w:rsidRPr="00CB50E5" w:rsidRDefault="0041596B" w:rsidP="007F5B38"/>
    <w:p w:rsidR="0041596B" w:rsidRDefault="0041596B" w:rsidP="002E547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41596B" w:rsidRDefault="0041596B" w:rsidP="007F5B38"/>
    <w:p w:rsidR="0041596B" w:rsidRDefault="0041596B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41596B" w:rsidRDefault="0041596B" w:rsidP="007F5B38">
      <w:r>
        <w:t xml:space="preserve">       </w:t>
      </w:r>
    </w:p>
    <w:p w:rsidR="00F15EC6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Методология нечеткой математики.</w:t>
      </w:r>
    </w:p>
    <w:p w:rsidR="00F15EC6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Классификация методов построения функций принадлежности</w:t>
      </w:r>
    </w:p>
    <w:p w:rsidR="00F15EC6" w:rsidRPr="003365EE" w:rsidRDefault="00F15EC6" w:rsidP="00F15EC6">
      <w:pPr>
        <w:pStyle w:val="af7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нечетких множеств.       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Моделирование финансовых потоков нечеткими  числами.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Преимущества н</w:t>
      </w:r>
      <w:r w:rsidRPr="003365EE">
        <w:rPr>
          <w:sz w:val="24"/>
          <w:szCs w:val="24"/>
        </w:rPr>
        <w:t>ечетк</w:t>
      </w:r>
      <w:r>
        <w:rPr>
          <w:sz w:val="24"/>
          <w:szCs w:val="24"/>
        </w:rPr>
        <w:t>ой</w:t>
      </w:r>
      <w:r w:rsidRPr="003365EE">
        <w:rPr>
          <w:sz w:val="24"/>
          <w:szCs w:val="24"/>
        </w:rPr>
        <w:t xml:space="preserve"> класси</w:t>
      </w:r>
      <w:r>
        <w:rPr>
          <w:sz w:val="24"/>
          <w:szCs w:val="24"/>
        </w:rPr>
        <w:t>фикации в экономических исследованиях.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Банковская система  и задачи инвестирования.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Pr="003365EE">
        <w:rPr>
          <w:sz w:val="24"/>
          <w:szCs w:val="24"/>
        </w:rPr>
        <w:t>ейтингов</w:t>
      </w:r>
      <w:r>
        <w:rPr>
          <w:sz w:val="24"/>
          <w:szCs w:val="24"/>
        </w:rPr>
        <w:t>ая</w:t>
      </w:r>
      <w:r w:rsidRPr="003365EE">
        <w:rPr>
          <w:sz w:val="24"/>
          <w:szCs w:val="24"/>
        </w:rPr>
        <w:t xml:space="preserve"> оценк</w:t>
      </w:r>
      <w:r>
        <w:rPr>
          <w:sz w:val="24"/>
          <w:szCs w:val="24"/>
        </w:rPr>
        <w:t>а</w:t>
      </w:r>
      <w:r w:rsidRPr="003365EE">
        <w:rPr>
          <w:sz w:val="24"/>
          <w:szCs w:val="24"/>
        </w:rPr>
        <w:t xml:space="preserve"> кредитования.       </w:t>
      </w:r>
    </w:p>
    <w:p w:rsidR="00F15EC6" w:rsidRDefault="00150BD0" w:rsidP="00150BD0">
      <w:pPr>
        <w:numPr>
          <w:ilvl w:val="0"/>
          <w:numId w:val="17"/>
        </w:numPr>
      </w:pPr>
      <w:r w:rsidRPr="00AA0B5F">
        <w:t>Моделировани</w:t>
      </w:r>
      <w:r>
        <w:t>е</w:t>
      </w:r>
      <w:r w:rsidRPr="00AA0B5F">
        <w:t xml:space="preserve"> экономических задач</w:t>
      </w:r>
      <w:r>
        <w:t xml:space="preserve"> в нечеткой среде</w:t>
      </w:r>
    </w:p>
    <w:p w:rsidR="00150BD0" w:rsidRPr="001F2D3A" w:rsidRDefault="00150BD0" w:rsidP="00150BD0">
      <w:pPr>
        <w:ind w:left="720"/>
      </w:pPr>
    </w:p>
    <w:p w:rsidR="0041596B" w:rsidRDefault="0041596B" w:rsidP="007F5B38">
      <w:r w:rsidRPr="001F2D3A">
        <w:t>7.2. Типовые контрольные задания или иные материалы для проведения промежуточной аттестации.</w:t>
      </w:r>
    </w:p>
    <w:p w:rsidR="0041596B" w:rsidRDefault="0041596B" w:rsidP="007F5B38">
      <w:r>
        <w:t xml:space="preserve">      </w:t>
      </w:r>
    </w:p>
    <w:p w:rsidR="0041596B" w:rsidRPr="008053CF" w:rsidRDefault="0041596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 xml:space="preserve">Обработка экономической информации при помощи процессора электронных таблиц            </w:t>
      </w:r>
    </w:p>
    <w:p w:rsidR="0041596B" w:rsidRPr="008053CF" w:rsidRDefault="0041596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053CF">
        <w:rPr>
          <w:rFonts w:ascii="Times New Roman" w:hAnsi="Times New Roman"/>
          <w:sz w:val="24"/>
          <w:szCs w:val="24"/>
        </w:rPr>
        <w:t>абота с экономической информацией, графики и диаграммы</w:t>
      </w:r>
    </w:p>
    <w:p w:rsidR="0041596B" w:rsidRDefault="0041596B"/>
    <w:p w:rsidR="0041596B" w:rsidRPr="001F2D3A" w:rsidRDefault="0041596B" w:rsidP="00150BD0">
      <w:pPr>
        <w:pStyle w:val="af0"/>
        <w:spacing w:after="200"/>
        <w:contextualSpacing/>
        <w:jc w:val="left"/>
      </w:pPr>
      <w:r>
        <w:br w:type="page"/>
      </w:r>
      <w:r w:rsidR="00150BD0" w:rsidRPr="001F2D3A">
        <w:lastRenderedPageBreak/>
        <w:t xml:space="preserve"> </w:t>
      </w:r>
    </w:p>
    <w:p w:rsidR="0041596B" w:rsidRPr="002B3C12" w:rsidRDefault="0041596B" w:rsidP="007F5B3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41596B" w:rsidRPr="00094990" w:rsidTr="00CA3B4F">
        <w:tc>
          <w:tcPr>
            <w:tcW w:w="5000" w:type="pct"/>
            <w:gridSpan w:val="5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1596B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41596B" w:rsidRPr="00094990" w:rsidRDefault="0041596B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41596B" w:rsidRPr="00094990" w:rsidRDefault="0041596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41596B" w:rsidRPr="00094990" w:rsidTr="00CA3B4F">
        <w:tc>
          <w:tcPr>
            <w:tcW w:w="845" w:type="pct"/>
          </w:tcPr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41596B" w:rsidRPr="00094990" w:rsidRDefault="0041596B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41596B" w:rsidRPr="00094990" w:rsidTr="00CA3B4F">
        <w:tc>
          <w:tcPr>
            <w:tcW w:w="845" w:type="pct"/>
          </w:tcPr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41596B" w:rsidRPr="00094990" w:rsidRDefault="0041596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41596B" w:rsidRPr="007D7812" w:rsidTr="00CA3B4F">
        <w:tc>
          <w:tcPr>
            <w:tcW w:w="845" w:type="pct"/>
          </w:tcPr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41596B" w:rsidRPr="0006601C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41596B" w:rsidRDefault="0041596B" w:rsidP="007F5B38"/>
    <w:p w:rsidR="00AE22B1" w:rsidRDefault="00AE22B1" w:rsidP="007F5B38"/>
    <w:p w:rsidR="00AE22B1" w:rsidRDefault="00AE22B1" w:rsidP="007F5B38"/>
    <w:p w:rsidR="00AE22B1" w:rsidRDefault="00AE22B1" w:rsidP="007F5B38"/>
    <w:p w:rsidR="00AE22B1" w:rsidRDefault="00AE22B1" w:rsidP="007F5B38"/>
    <w:p w:rsidR="00AE22B1" w:rsidRDefault="00AE22B1" w:rsidP="007F5B38"/>
    <w:p w:rsidR="00AE22B1" w:rsidRDefault="00AE22B1" w:rsidP="007F5B38"/>
    <w:p w:rsidR="00AE22B1" w:rsidRDefault="00AE22B1" w:rsidP="007F5B38"/>
    <w:p w:rsidR="0041596B" w:rsidRDefault="0041596B" w:rsidP="007F5B38">
      <w:r w:rsidRPr="006A1299">
        <w:t>8. Ресурсное обеспечение:</w:t>
      </w:r>
    </w:p>
    <w:p w:rsidR="0041596B" w:rsidRPr="006A1299" w:rsidRDefault="0041596B" w:rsidP="007F5B38"/>
    <w:p w:rsidR="0041596B" w:rsidRDefault="0041596B" w:rsidP="006D5290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AE22B1" w:rsidRDefault="0041596B" w:rsidP="00AE22B1">
      <w:pPr>
        <w:pStyle w:val="af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литературы</w:t>
      </w:r>
    </w:p>
    <w:p w:rsidR="00AE22B1" w:rsidRPr="00AE22B1" w:rsidRDefault="00AE22B1" w:rsidP="00AE22B1">
      <w:pPr>
        <w:pStyle w:val="af7"/>
        <w:numPr>
          <w:ilvl w:val="0"/>
          <w:numId w:val="18"/>
        </w:numPr>
        <w:rPr>
          <w:rFonts w:ascii="Times New Roman" w:hAnsi="Times New Roman"/>
        </w:rPr>
      </w:pPr>
      <w:r>
        <w:t xml:space="preserve">                                  </w:t>
      </w:r>
      <w:r w:rsidRPr="00AE22B1">
        <w:rPr>
          <w:rFonts w:ascii="Times New Roman" w:hAnsi="Times New Roman"/>
        </w:rPr>
        <w:t>Недосекин А.О. Применение нечетких множеств к задачам управления финансами  // Аудит и финансовый анализ,  № 2, 2000 г.</w:t>
      </w:r>
    </w:p>
    <w:p w:rsidR="00AE22B1" w:rsidRPr="00AE22B1" w:rsidRDefault="00AE22B1" w:rsidP="00AE22B1">
      <w:pPr>
        <w:pStyle w:val="af7"/>
        <w:numPr>
          <w:ilvl w:val="0"/>
          <w:numId w:val="18"/>
        </w:numPr>
        <w:tabs>
          <w:tab w:val="left" w:pos="2410"/>
        </w:tabs>
        <w:rPr>
          <w:rFonts w:ascii="Times New Roman" w:hAnsi="Times New Roman"/>
        </w:rPr>
      </w:pPr>
      <w:r w:rsidRPr="00AE22B1">
        <w:rPr>
          <w:rFonts w:ascii="Times New Roman" w:hAnsi="Times New Roman"/>
        </w:rPr>
        <w:t>Круглов В.В., Дли М.И. Интеллектуальные информационные системы: компьютерная поддержка систем нечеткой логики и           нечеткого вывода. М.: Издательство Физико-математической литературы, 2002 г.</w:t>
      </w:r>
    </w:p>
    <w:p w:rsidR="00AE22B1" w:rsidRPr="00AE22B1" w:rsidRDefault="00AE22B1" w:rsidP="00AE22B1">
      <w:pPr>
        <w:pStyle w:val="af7"/>
        <w:numPr>
          <w:ilvl w:val="0"/>
          <w:numId w:val="18"/>
        </w:numPr>
        <w:rPr>
          <w:rFonts w:ascii="Times New Roman" w:hAnsi="Times New Roman"/>
        </w:rPr>
      </w:pPr>
      <w:r w:rsidRPr="00AE22B1">
        <w:rPr>
          <w:rFonts w:ascii="Times New Roman" w:hAnsi="Times New Roman"/>
        </w:rPr>
        <w:t xml:space="preserve">                                  Недосекин А.О. Нечетко-множественный анализ риска фондовых инвестиций. СПб,</w:t>
      </w:r>
    </w:p>
    <w:p w:rsidR="00AE22B1" w:rsidRPr="00AE22B1" w:rsidRDefault="00AE22B1" w:rsidP="00AE22B1">
      <w:pPr>
        <w:pStyle w:val="af7"/>
        <w:ind w:left="208"/>
        <w:rPr>
          <w:rFonts w:ascii="Times New Roman" w:hAnsi="Times New Roman"/>
        </w:rPr>
      </w:pPr>
      <w:r w:rsidRPr="00AE22B1">
        <w:rPr>
          <w:rFonts w:ascii="Times New Roman" w:hAnsi="Times New Roman"/>
        </w:rPr>
        <w:t xml:space="preserve">               Изд.Сезам, 2002 г.</w:t>
      </w:r>
    </w:p>
    <w:p w:rsidR="00AE22B1" w:rsidRPr="00AE22B1" w:rsidRDefault="00AE22B1" w:rsidP="00AE22B1">
      <w:pPr>
        <w:pStyle w:val="af7"/>
        <w:numPr>
          <w:ilvl w:val="0"/>
          <w:numId w:val="18"/>
        </w:numPr>
        <w:rPr>
          <w:rFonts w:ascii="Times New Roman" w:hAnsi="Times New Roman"/>
        </w:rPr>
      </w:pPr>
      <w:r w:rsidRPr="00AE22B1">
        <w:rPr>
          <w:rFonts w:ascii="Times New Roman" w:hAnsi="Times New Roman"/>
        </w:rPr>
        <w:t xml:space="preserve">                                  </w:t>
      </w:r>
      <w:proofErr w:type="spellStart"/>
      <w:r w:rsidRPr="00AE22B1">
        <w:rPr>
          <w:rFonts w:ascii="Times New Roman" w:hAnsi="Times New Roman"/>
        </w:rPr>
        <w:t>Гунин</w:t>
      </w:r>
      <w:proofErr w:type="spellEnd"/>
      <w:r w:rsidRPr="00AE22B1">
        <w:rPr>
          <w:rFonts w:ascii="Times New Roman" w:hAnsi="Times New Roman"/>
        </w:rPr>
        <w:t xml:space="preserve"> Г.А. Особенности практического применения искусственных нейронных сетей к прогнозу финансовых временных рядов. В кн.: Экономическая кибернетика: системный анализ в экономике и управлении – СПб, 2001 г.</w:t>
      </w:r>
    </w:p>
    <w:p w:rsidR="00AE22B1" w:rsidRPr="00AE22B1" w:rsidRDefault="00AE22B1" w:rsidP="00AE22B1">
      <w:pPr>
        <w:pStyle w:val="af7"/>
        <w:numPr>
          <w:ilvl w:val="0"/>
          <w:numId w:val="18"/>
        </w:numPr>
        <w:tabs>
          <w:tab w:val="left" w:pos="2410"/>
        </w:tabs>
        <w:rPr>
          <w:rFonts w:ascii="Times New Roman" w:hAnsi="Times New Roman"/>
          <w:sz w:val="24"/>
          <w:szCs w:val="24"/>
        </w:rPr>
      </w:pPr>
      <w:proofErr w:type="spellStart"/>
      <w:r w:rsidRPr="00AE22B1">
        <w:rPr>
          <w:rFonts w:ascii="Times New Roman" w:hAnsi="Times New Roman"/>
        </w:rPr>
        <w:t>Леоненков</w:t>
      </w:r>
      <w:proofErr w:type="spellEnd"/>
      <w:r w:rsidRPr="00AE22B1">
        <w:rPr>
          <w:rFonts w:ascii="Times New Roman" w:hAnsi="Times New Roman"/>
        </w:rPr>
        <w:t xml:space="preserve"> А. Нечеткое моделирование в среде </w:t>
      </w:r>
      <w:r w:rsidRPr="00AE22B1">
        <w:rPr>
          <w:rFonts w:ascii="Times New Roman" w:hAnsi="Times New Roman"/>
          <w:lang w:val="en-US"/>
        </w:rPr>
        <w:t>MATLAB</w:t>
      </w:r>
      <w:r w:rsidRPr="00AE22B1">
        <w:rPr>
          <w:rFonts w:ascii="Times New Roman" w:hAnsi="Times New Roman"/>
        </w:rPr>
        <w:t xml:space="preserve"> и </w:t>
      </w:r>
      <w:r w:rsidRPr="00AE22B1">
        <w:rPr>
          <w:rFonts w:ascii="Times New Roman" w:hAnsi="Times New Roman"/>
          <w:lang w:val="en-US"/>
        </w:rPr>
        <w:t>fuzzy</w:t>
      </w:r>
      <w:r w:rsidRPr="00AE22B1">
        <w:rPr>
          <w:rFonts w:ascii="Times New Roman" w:hAnsi="Times New Roman"/>
        </w:rPr>
        <w:t xml:space="preserve"> </w:t>
      </w:r>
      <w:r w:rsidRPr="00AE22B1">
        <w:rPr>
          <w:rFonts w:ascii="Times New Roman" w:hAnsi="Times New Roman"/>
          <w:lang w:val="en-US"/>
        </w:rPr>
        <w:t>Tech</w:t>
      </w:r>
      <w:r w:rsidRPr="00AE22B1">
        <w:rPr>
          <w:rFonts w:ascii="Times New Roman" w:hAnsi="Times New Roman"/>
        </w:rPr>
        <w:t xml:space="preserve">. – СПб.: </w:t>
      </w:r>
      <w:proofErr w:type="spellStart"/>
      <w:r w:rsidRPr="00AE22B1">
        <w:rPr>
          <w:rFonts w:ascii="Times New Roman" w:hAnsi="Times New Roman"/>
        </w:rPr>
        <w:t>БХВ-Петербург</w:t>
      </w:r>
      <w:proofErr w:type="spellEnd"/>
      <w:r w:rsidRPr="00AE22B1">
        <w:rPr>
          <w:rFonts w:ascii="Times New Roman" w:hAnsi="Times New Roman"/>
        </w:rPr>
        <w:t>, 2003 г.</w:t>
      </w:r>
      <w:r w:rsidRPr="00AE22B1">
        <w:rPr>
          <w:rFonts w:ascii="Times New Roman" w:hAnsi="Times New Roman"/>
          <w:sz w:val="24"/>
          <w:szCs w:val="24"/>
        </w:rPr>
        <w:t xml:space="preserve">              </w:t>
      </w:r>
    </w:p>
    <w:p w:rsidR="00AE22B1" w:rsidRPr="00AE22B1" w:rsidRDefault="00AE22B1" w:rsidP="00AE22B1">
      <w:pPr>
        <w:pStyle w:val="af7"/>
        <w:rPr>
          <w:rFonts w:ascii="Times New Roman" w:hAnsi="Times New Roman"/>
          <w:sz w:val="24"/>
          <w:szCs w:val="24"/>
        </w:rPr>
      </w:pPr>
    </w:p>
    <w:p w:rsidR="00AE22B1" w:rsidRDefault="00AE22B1" w:rsidP="00AE22B1">
      <w:pPr>
        <w:pStyle w:val="af0"/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</w:p>
    <w:p w:rsidR="0041596B" w:rsidRPr="00596CE5" w:rsidRDefault="0041596B" w:rsidP="006D5290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</w:p>
    <w:p w:rsidR="0041596B" w:rsidRPr="00B852A4" w:rsidRDefault="0041596B" w:rsidP="007F5B38">
      <w:pPr>
        <w:pStyle w:val="af0"/>
        <w:numPr>
          <w:ilvl w:val="0"/>
          <w:numId w:val="7"/>
        </w:numPr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41596B" w:rsidRDefault="0041596B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Компьютерный класс</w:t>
      </w:r>
    </w:p>
    <w:p w:rsidR="0041596B" w:rsidRPr="006A1299" w:rsidRDefault="0041596B" w:rsidP="007F5B38">
      <w:pPr>
        <w:pStyle w:val="af0"/>
        <w:ind w:left="360"/>
      </w:pPr>
    </w:p>
    <w:p w:rsidR="0041596B" w:rsidRPr="006A1299" w:rsidRDefault="0041596B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русский.</w:t>
      </w:r>
    </w:p>
    <w:p w:rsidR="0041596B" w:rsidRPr="006A1299" w:rsidRDefault="0041596B" w:rsidP="007F5B38"/>
    <w:p w:rsidR="0041596B" w:rsidRPr="006A1299" w:rsidRDefault="0041596B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41596B" w:rsidRPr="006A1299" w:rsidRDefault="0041596B" w:rsidP="007F5B38"/>
    <w:p w:rsidR="0041596B" w:rsidRDefault="0041596B">
      <w:r w:rsidRPr="006A1299">
        <w:t xml:space="preserve">11. Автор </w:t>
      </w:r>
      <w:r>
        <w:t xml:space="preserve"> </w:t>
      </w:r>
      <w:r w:rsidRPr="006A1299">
        <w:t>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sectPr w:rsidR="0041596B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605" w:rsidRDefault="00694605" w:rsidP="002F1885">
      <w:r>
        <w:separator/>
      </w:r>
    </w:p>
  </w:endnote>
  <w:endnote w:type="continuationSeparator" w:id="0">
    <w:p w:rsidR="00694605" w:rsidRDefault="00694605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783C3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E22B1">
      <w:rPr>
        <w:rStyle w:val="af1"/>
        <w:noProof/>
      </w:rPr>
      <w:t>2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783C3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1596B">
      <w:rPr>
        <w:rStyle w:val="af1"/>
        <w:noProof/>
      </w:rPr>
      <w:t>3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783C3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E22B1">
      <w:rPr>
        <w:rStyle w:val="af1"/>
        <w:noProof/>
      </w:rPr>
      <w:t>8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783C3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E22B1">
      <w:rPr>
        <w:rStyle w:val="af1"/>
        <w:noProof/>
      </w:rPr>
      <w:t>7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605" w:rsidRDefault="00694605" w:rsidP="002F1885">
      <w:r>
        <w:separator/>
      </w:r>
    </w:p>
  </w:footnote>
  <w:footnote w:type="continuationSeparator" w:id="0">
    <w:p w:rsidR="00694605" w:rsidRDefault="00694605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624B9A"/>
    <w:multiLevelType w:val="hybridMultilevel"/>
    <w:tmpl w:val="267A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B12D9"/>
    <w:multiLevelType w:val="hybridMultilevel"/>
    <w:tmpl w:val="D646F3C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26E39"/>
    <w:multiLevelType w:val="hybridMultilevel"/>
    <w:tmpl w:val="A7586D2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46737A60"/>
    <w:multiLevelType w:val="hybridMultilevel"/>
    <w:tmpl w:val="9550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7428D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9496C28"/>
    <w:multiLevelType w:val="hybridMultilevel"/>
    <w:tmpl w:val="3584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17"/>
  </w:num>
  <w:num w:numId="7">
    <w:abstractNumId w:val="10"/>
  </w:num>
  <w:num w:numId="8">
    <w:abstractNumId w:val="4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14"/>
  </w:num>
  <w:num w:numId="14">
    <w:abstractNumId w:val="6"/>
  </w:num>
  <w:num w:numId="15">
    <w:abstractNumId w:val="15"/>
  </w:num>
  <w:num w:numId="16">
    <w:abstractNumId w:val="11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7B03"/>
    <w:rsid w:val="001103CA"/>
    <w:rsid w:val="001145FC"/>
    <w:rsid w:val="0011560C"/>
    <w:rsid w:val="00115969"/>
    <w:rsid w:val="00117A4B"/>
    <w:rsid w:val="00122A2E"/>
    <w:rsid w:val="00123C1D"/>
    <w:rsid w:val="00125793"/>
    <w:rsid w:val="00126A65"/>
    <w:rsid w:val="00127FB0"/>
    <w:rsid w:val="00136BDB"/>
    <w:rsid w:val="00140B56"/>
    <w:rsid w:val="00141767"/>
    <w:rsid w:val="00146602"/>
    <w:rsid w:val="00147500"/>
    <w:rsid w:val="001505A1"/>
    <w:rsid w:val="00150BD0"/>
    <w:rsid w:val="0015370E"/>
    <w:rsid w:val="00157856"/>
    <w:rsid w:val="0016661E"/>
    <w:rsid w:val="001731FB"/>
    <w:rsid w:val="00173543"/>
    <w:rsid w:val="001759BC"/>
    <w:rsid w:val="0017793C"/>
    <w:rsid w:val="00181A7E"/>
    <w:rsid w:val="00184029"/>
    <w:rsid w:val="0019368A"/>
    <w:rsid w:val="001A36DA"/>
    <w:rsid w:val="001B01B5"/>
    <w:rsid w:val="001B0778"/>
    <w:rsid w:val="001B139B"/>
    <w:rsid w:val="001B62BD"/>
    <w:rsid w:val="001C1961"/>
    <w:rsid w:val="001D009E"/>
    <w:rsid w:val="001D46BA"/>
    <w:rsid w:val="001D6D21"/>
    <w:rsid w:val="001E2254"/>
    <w:rsid w:val="001F0D72"/>
    <w:rsid w:val="001F240D"/>
    <w:rsid w:val="001F2D3A"/>
    <w:rsid w:val="001F5B08"/>
    <w:rsid w:val="00200DDB"/>
    <w:rsid w:val="002030AB"/>
    <w:rsid w:val="0020624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57F7"/>
    <w:rsid w:val="002D1F8A"/>
    <w:rsid w:val="002D38F1"/>
    <w:rsid w:val="002D7EE0"/>
    <w:rsid w:val="002E2DAF"/>
    <w:rsid w:val="002E547C"/>
    <w:rsid w:val="002F1885"/>
    <w:rsid w:val="002F4CCC"/>
    <w:rsid w:val="002F69DA"/>
    <w:rsid w:val="002F6FF9"/>
    <w:rsid w:val="002F7C93"/>
    <w:rsid w:val="00304AF2"/>
    <w:rsid w:val="0030536C"/>
    <w:rsid w:val="00314DF4"/>
    <w:rsid w:val="003226C8"/>
    <w:rsid w:val="0032620B"/>
    <w:rsid w:val="00326ECB"/>
    <w:rsid w:val="00331AD0"/>
    <w:rsid w:val="0034553B"/>
    <w:rsid w:val="00345A53"/>
    <w:rsid w:val="003473A5"/>
    <w:rsid w:val="00352976"/>
    <w:rsid w:val="00352E49"/>
    <w:rsid w:val="003537E5"/>
    <w:rsid w:val="00354287"/>
    <w:rsid w:val="00357EDF"/>
    <w:rsid w:val="00362C5B"/>
    <w:rsid w:val="0036702D"/>
    <w:rsid w:val="00372989"/>
    <w:rsid w:val="00372DB1"/>
    <w:rsid w:val="00372F8F"/>
    <w:rsid w:val="00376F0D"/>
    <w:rsid w:val="003774C1"/>
    <w:rsid w:val="0038388E"/>
    <w:rsid w:val="00385860"/>
    <w:rsid w:val="00386625"/>
    <w:rsid w:val="00394616"/>
    <w:rsid w:val="00394C05"/>
    <w:rsid w:val="00394F66"/>
    <w:rsid w:val="00395C99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96B"/>
    <w:rsid w:val="00415BE6"/>
    <w:rsid w:val="00421013"/>
    <w:rsid w:val="00423A26"/>
    <w:rsid w:val="004315A8"/>
    <w:rsid w:val="00432922"/>
    <w:rsid w:val="004329C5"/>
    <w:rsid w:val="00440A48"/>
    <w:rsid w:val="0044270F"/>
    <w:rsid w:val="00443D3A"/>
    <w:rsid w:val="00457867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C230C"/>
    <w:rsid w:val="004C72E6"/>
    <w:rsid w:val="004D25E2"/>
    <w:rsid w:val="004D275A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5560"/>
    <w:rsid w:val="00515DE8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4D9A"/>
    <w:rsid w:val="005669EC"/>
    <w:rsid w:val="00573F4C"/>
    <w:rsid w:val="00576B76"/>
    <w:rsid w:val="0058068A"/>
    <w:rsid w:val="00580A3B"/>
    <w:rsid w:val="00590709"/>
    <w:rsid w:val="00594A73"/>
    <w:rsid w:val="00596CE5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22CC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94605"/>
    <w:rsid w:val="006A0D04"/>
    <w:rsid w:val="006A1299"/>
    <w:rsid w:val="006A1C15"/>
    <w:rsid w:val="006A58FC"/>
    <w:rsid w:val="006A5F79"/>
    <w:rsid w:val="006B015A"/>
    <w:rsid w:val="006B3A09"/>
    <w:rsid w:val="006B5021"/>
    <w:rsid w:val="006C08E4"/>
    <w:rsid w:val="006C48E0"/>
    <w:rsid w:val="006C4D31"/>
    <w:rsid w:val="006D5290"/>
    <w:rsid w:val="006D7274"/>
    <w:rsid w:val="006E4A31"/>
    <w:rsid w:val="006E6693"/>
    <w:rsid w:val="006E706B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0CE"/>
    <w:rsid w:val="00741898"/>
    <w:rsid w:val="007508E7"/>
    <w:rsid w:val="00756863"/>
    <w:rsid w:val="00757709"/>
    <w:rsid w:val="0076663B"/>
    <w:rsid w:val="00766BDB"/>
    <w:rsid w:val="00783C36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434A"/>
    <w:rsid w:val="008053CF"/>
    <w:rsid w:val="008065B1"/>
    <w:rsid w:val="008102A2"/>
    <w:rsid w:val="0081563A"/>
    <w:rsid w:val="008209FD"/>
    <w:rsid w:val="008211A1"/>
    <w:rsid w:val="00822242"/>
    <w:rsid w:val="00826DF8"/>
    <w:rsid w:val="0083139B"/>
    <w:rsid w:val="0083295C"/>
    <w:rsid w:val="00834FCD"/>
    <w:rsid w:val="0084512B"/>
    <w:rsid w:val="00851EB2"/>
    <w:rsid w:val="00853737"/>
    <w:rsid w:val="00855FF4"/>
    <w:rsid w:val="00856C0D"/>
    <w:rsid w:val="0086160A"/>
    <w:rsid w:val="0086618D"/>
    <w:rsid w:val="00866C6C"/>
    <w:rsid w:val="00867E2C"/>
    <w:rsid w:val="00874A42"/>
    <w:rsid w:val="00876955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14CD"/>
    <w:rsid w:val="008C6927"/>
    <w:rsid w:val="008D328A"/>
    <w:rsid w:val="008E3175"/>
    <w:rsid w:val="008E4EDF"/>
    <w:rsid w:val="008F439C"/>
    <w:rsid w:val="008F6C15"/>
    <w:rsid w:val="00906387"/>
    <w:rsid w:val="009112F8"/>
    <w:rsid w:val="00912982"/>
    <w:rsid w:val="00913F49"/>
    <w:rsid w:val="00916B91"/>
    <w:rsid w:val="00917AC7"/>
    <w:rsid w:val="00927CF1"/>
    <w:rsid w:val="00941EA8"/>
    <w:rsid w:val="009525CB"/>
    <w:rsid w:val="009601D6"/>
    <w:rsid w:val="009663D8"/>
    <w:rsid w:val="0097433F"/>
    <w:rsid w:val="0097459B"/>
    <w:rsid w:val="009746BC"/>
    <w:rsid w:val="00983E74"/>
    <w:rsid w:val="00985371"/>
    <w:rsid w:val="00986C05"/>
    <w:rsid w:val="00992D3B"/>
    <w:rsid w:val="009967A7"/>
    <w:rsid w:val="009A4D62"/>
    <w:rsid w:val="009B0D32"/>
    <w:rsid w:val="009B3670"/>
    <w:rsid w:val="009C4842"/>
    <w:rsid w:val="009C4C42"/>
    <w:rsid w:val="009D4DAF"/>
    <w:rsid w:val="009E56ED"/>
    <w:rsid w:val="009F0F69"/>
    <w:rsid w:val="009F68F7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0916"/>
    <w:rsid w:val="00AB2171"/>
    <w:rsid w:val="00AC6B28"/>
    <w:rsid w:val="00AC7611"/>
    <w:rsid w:val="00AD07A3"/>
    <w:rsid w:val="00AD13A9"/>
    <w:rsid w:val="00AD4F83"/>
    <w:rsid w:val="00AD7FBD"/>
    <w:rsid w:val="00AE22B1"/>
    <w:rsid w:val="00AE5F6D"/>
    <w:rsid w:val="00AF11B4"/>
    <w:rsid w:val="00AF37CA"/>
    <w:rsid w:val="00AF4EB7"/>
    <w:rsid w:val="00AF57E4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37C4D"/>
    <w:rsid w:val="00B41A67"/>
    <w:rsid w:val="00B43B4F"/>
    <w:rsid w:val="00B469AC"/>
    <w:rsid w:val="00B4704F"/>
    <w:rsid w:val="00B52F83"/>
    <w:rsid w:val="00B61B95"/>
    <w:rsid w:val="00B67D15"/>
    <w:rsid w:val="00B702C5"/>
    <w:rsid w:val="00B756FD"/>
    <w:rsid w:val="00B77643"/>
    <w:rsid w:val="00B77AFD"/>
    <w:rsid w:val="00B852A4"/>
    <w:rsid w:val="00B918B5"/>
    <w:rsid w:val="00B952D9"/>
    <w:rsid w:val="00B95E77"/>
    <w:rsid w:val="00B97685"/>
    <w:rsid w:val="00BA0A64"/>
    <w:rsid w:val="00BA0D2E"/>
    <w:rsid w:val="00BA3C5E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04CC4"/>
    <w:rsid w:val="00C13BD8"/>
    <w:rsid w:val="00C21CA9"/>
    <w:rsid w:val="00C32578"/>
    <w:rsid w:val="00C40681"/>
    <w:rsid w:val="00C41665"/>
    <w:rsid w:val="00C51646"/>
    <w:rsid w:val="00C56F51"/>
    <w:rsid w:val="00C637D2"/>
    <w:rsid w:val="00C70EEC"/>
    <w:rsid w:val="00C7509E"/>
    <w:rsid w:val="00C77F6F"/>
    <w:rsid w:val="00CA1528"/>
    <w:rsid w:val="00CA3B4F"/>
    <w:rsid w:val="00CB50E5"/>
    <w:rsid w:val="00CC1D08"/>
    <w:rsid w:val="00CD1974"/>
    <w:rsid w:val="00CD47B2"/>
    <w:rsid w:val="00CD49BD"/>
    <w:rsid w:val="00CE1D3D"/>
    <w:rsid w:val="00CF0009"/>
    <w:rsid w:val="00CF2537"/>
    <w:rsid w:val="00D02A96"/>
    <w:rsid w:val="00D1119F"/>
    <w:rsid w:val="00D117A0"/>
    <w:rsid w:val="00D12A81"/>
    <w:rsid w:val="00D275A8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020B"/>
    <w:rsid w:val="00DB2D1F"/>
    <w:rsid w:val="00DB314F"/>
    <w:rsid w:val="00DC2D8F"/>
    <w:rsid w:val="00DC5651"/>
    <w:rsid w:val="00DC5FD8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5F09"/>
    <w:rsid w:val="00E71A10"/>
    <w:rsid w:val="00E73777"/>
    <w:rsid w:val="00E76FFF"/>
    <w:rsid w:val="00E85253"/>
    <w:rsid w:val="00E8765E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08F1"/>
    <w:rsid w:val="00EE0D05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15EC6"/>
    <w:rsid w:val="00F23D61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2FE0"/>
    <w:rsid w:val="00F73BA5"/>
    <w:rsid w:val="00F81872"/>
    <w:rsid w:val="00F8190B"/>
    <w:rsid w:val="00F83298"/>
    <w:rsid w:val="00F846D9"/>
    <w:rsid w:val="00F866C8"/>
    <w:rsid w:val="00F95A7C"/>
    <w:rsid w:val="00FA20C3"/>
    <w:rsid w:val="00FB4AC4"/>
    <w:rsid w:val="00FC5525"/>
    <w:rsid w:val="00FC5806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77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3777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3777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7377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E73777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73777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77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737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377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377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73777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E737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E73777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E73777"/>
    <w:rPr>
      <w:b/>
      <w:bCs/>
    </w:rPr>
  </w:style>
  <w:style w:type="character" w:styleId="a5">
    <w:name w:val="Hyperlink"/>
    <w:basedOn w:val="a0"/>
    <w:uiPriority w:val="99"/>
    <w:semiHidden/>
    <w:rsid w:val="00E7377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E73777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E73777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73777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  <w:style w:type="paragraph" w:styleId="af7">
    <w:name w:val="No Spacing"/>
    <w:uiPriority w:val="1"/>
    <w:qFormat/>
    <w:rsid w:val="00F15E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4</cp:revision>
  <cp:lastPrinted>2019-02-18T10:59:00Z</cp:lastPrinted>
  <dcterms:created xsi:type="dcterms:W3CDTF">2020-01-04T20:11:00Z</dcterms:created>
  <dcterms:modified xsi:type="dcterms:W3CDTF">2020-01-04T20:42:00Z</dcterms:modified>
</cp:coreProperties>
</file>