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Федеральное государственное бюджетное образовательное учреждение высшего профессионального образования </w:t>
      </w:r>
    </w:p>
    <w:p>
      <w:pPr>
        <w:pStyle w:val="Normal"/>
        <w:jc w:val="center"/>
        <w:rPr/>
      </w:pPr>
      <w:r>
        <w:rPr/>
        <w:t>Московский государственный университет имени М.В. Ломоносова</w:t>
      </w:r>
    </w:p>
    <w:p>
      <w:pPr>
        <w:pStyle w:val="Normal"/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>
      <w:pPr>
        <w:pStyle w:val="Normal"/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УТВЕРЖДАЮ</w:t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Заведующий кафедрой</w:t>
      </w:r>
    </w:p>
    <w:p>
      <w:pPr>
        <w:pStyle w:val="TextBody"/>
        <w:ind w:firstLine="5940"/>
        <w:jc w:val="right"/>
        <w:rPr/>
      </w:pPr>
      <w:r>
        <w:rPr/>
        <w:t>______________/А.В.Михалев /</w:t>
      </w:r>
    </w:p>
    <w:p>
      <w:pPr>
        <w:pStyle w:val="TextBody"/>
        <w:ind w:firstLine="5940"/>
        <w:jc w:val="right"/>
        <w:rPr/>
      </w:pPr>
      <w:r>
        <w:rPr/>
        <w:t>«22» января 2019  г.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РАБОЧАЯ ПРОГРАММА ДИСЦИПЛИНЫ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Наименование дисциплины 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  <w:sz w:val="28"/>
          <w:szCs w:val="28"/>
        </w:rPr>
        <w:t>Математические основы цифровой обработки изображений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 xml:space="preserve">Уровень высшего образования: </w:t>
      </w:r>
    </w:p>
    <w:p>
      <w:pPr>
        <w:pStyle w:val="Normal"/>
        <w:pBdr>
          <w:bottom w:val="single" w:sz="4" w:space="1" w:color="00000A"/>
        </w:pBdr>
        <w:jc w:val="center"/>
        <w:rPr/>
      </w:pPr>
      <w:r>
        <w:rPr>
          <w:b/>
          <w:bCs/>
        </w:rPr>
        <w:t>аспирантура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>01.06.01  Математика и механика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Направленность (профиль) ОПОП: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>Математика</w:t>
      </w:r>
    </w:p>
    <w:p>
      <w:pPr>
        <w:pStyle w:val="Normal"/>
        <w:ind w:firstLine="403"/>
        <w:jc w:val="center"/>
        <w:rPr/>
      </w:pPr>
      <w:r>
        <w:rPr/>
      </w:r>
    </w:p>
    <w:p>
      <w:pPr>
        <w:pStyle w:val="TextBody"/>
        <w:pBdr>
          <w:bottom w:val="single" w:sz="4" w:space="1" w:color="00000A"/>
        </w:pBdr>
        <w:rPr>
          <w:b w:val="false"/>
          <w:b w:val="false"/>
          <w:bCs w:val="false"/>
        </w:rPr>
      </w:pPr>
      <w:r>
        <w:rPr>
          <w:b w:val="false"/>
          <w:bCs w:val="false"/>
        </w:rPr>
        <w:t>Форма обучения:</w:t>
      </w:r>
    </w:p>
    <w:p>
      <w:pPr>
        <w:pStyle w:val="TextBody"/>
        <w:pBdr>
          <w:bottom w:val="single" w:sz="4" w:space="1" w:color="00000A"/>
        </w:pBdr>
        <w:rPr>
          <w:bCs w:val="false"/>
        </w:rPr>
      </w:pPr>
      <w:r>
        <w:rPr>
          <w:bCs w:val="false"/>
        </w:rPr>
        <w:t>очная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 xml:space="preserve">Рабочая программа рассмотрена и одобрена </w:t>
      </w:r>
    </w:p>
    <w:p>
      <w:pPr>
        <w:pStyle w:val="Normal"/>
        <w:spacing w:lineRule="auto" w:line="360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>
      <w:pPr>
        <w:pStyle w:val="Normal"/>
        <w:spacing w:lineRule="auto" w:line="360"/>
        <w:jc w:val="right"/>
        <w:rPr/>
      </w:pPr>
      <w:r>
        <w:rPr/>
        <w:t>(протокол №2а,  «22» января 2019 года)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Москва 2019</w:t>
      </w:r>
      <w:r>
        <w:br w:type="page"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rPr>
          <w:color w:val="000000"/>
        </w:rPr>
      </w:pPr>
      <w:r>
        <w:rPr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>
      <w:pPr>
        <w:pStyle w:val="Normal"/>
        <w:spacing w:lineRule="auto" w:line="360"/>
        <w:rPr/>
      </w:pPr>
      <w:r>
        <w:rPr>
          <w:iCs/>
          <w:color w:val="000000"/>
        </w:rPr>
        <w:t xml:space="preserve">«Математика и механика» (программы аспирантуры) </w:t>
      </w:r>
      <w:r>
        <w:rPr>
          <w:color w:val="000000"/>
        </w:rPr>
        <w:t xml:space="preserve"> в редакции приказа МГУ от 30 декабря 2016 г.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134" w:right="1134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 Место дисциплины </w:t>
      </w:r>
      <w:bookmarkStart w:id="0" w:name="_GoBack"/>
      <w:bookmarkEnd w:id="0"/>
      <w:r>
        <w:rPr/>
        <w:t xml:space="preserve">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> Входные требования для освоения дисциплины , предварительные условия : знание основ теории вероятности/статистики, линейной алгебры, математического анализа и программирования.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49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3169"/>
        <w:gridCol w:w="11108"/>
      </w:tblGrid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>
          <w:b/>
          <w:bCs/>
        </w:rPr>
        <w:t>4.</w:t>
      </w:r>
      <w:r>
        <w:rPr/>
        <w:t> Формат обучения  очный 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 xml:space="preserve"> Объем дисциплины  составляет </w:t>
      </w:r>
    </w:p>
    <w:p>
      <w:pPr>
        <w:pStyle w:val="Normal"/>
        <w:rPr/>
      </w:pPr>
      <w:bookmarkStart w:id="1" w:name="__DdeLink__1717_87253013"/>
      <w:r>
        <w:rPr>
          <w:b/>
          <w:bCs/>
        </w:rPr>
        <w:t xml:space="preserve">а) осенний вариант: </w:t>
      </w:r>
      <w:r>
        <w:rPr>
          <w:b/>
          <w:bCs/>
        </w:rPr>
        <w:t>1</w:t>
      </w:r>
      <w:r>
        <w:rPr/>
        <w:t xml:space="preserve"> з.е., в том числе  </w:t>
      </w:r>
      <w:r>
        <w:rPr>
          <w:b/>
          <w:bCs/>
        </w:rPr>
        <w:t>36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bookmarkEnd w:id="1"/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 xml:space="preserve">б) весенний вариант: </w:t>
      </w:r>
      <w:r>
        <w:rPr>
          <w:b/>
          <w:bCs/>
        </w:rPr>
        <w:t>1</w:t>
      </w:r>
      <w:r>
        <w:rPr/>
        <w:t xml:space="preserve"> з.е., в том числе  </w:t>
      </w:r>
      <w:r>
        <w:rPr>
          <w:b/>
          <w:bCs/>
        </w:rPr>
        <w:t>32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занятий. Звездочкой (*) отмечен добавочный материал для осеннего варианта. 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568960</wp:posOffset>
                </wp:positionH>
                <wp:positionV relativeFrom="paragraph">
                  <wp:posOffset>151130</wp:posOffset>
                </wp:positionV>
                <wp:extent cx="9255125" cy="5852160"/>
                <wp:effectExtent l="0" t="0" r="0" b="0"/>
                <wp:wrapSquare wrapText="bothSides"/>
                <wp:docPr id="5" name="graphi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4520" cy="585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left"/>
                              <w:tblInd w:w="77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73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5453"/>
                              <w:gridCol w:w="999"/>
                              <w:gridCol w:w="7"/>
                              <w:gridCol w:w="2134"/>
                              <w:gridCol w:w="1586"/>
                              <w:gridCol w:w="4"/>
                              <w:gridCol w:w="1532"/>
                              <w:gridCol w:w="1"/>
                              <w:gridCol w:w="3"/>
                              <w:gridCol w:w="2855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3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Наименование и краткое содержание разделов и тем дисциплины 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Форма промежуточной аттестации по дисциплине 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(часы</w:t>
                                  </w:r>
                                  <w:r>
                                    <w:rPr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115" w:type="dxa"/>
                                  <w:gridSpan w:val="7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том числе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3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260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Контактная работа </w:t>
                                    <w:br/>
                                    <w:t>(работа во взаимодействии с преподавателем)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Виды контактной работы, часы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Самостоятельная работа обучающегося,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часы 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5" w:hRule="atLeast"/>
                              </w:trPr>
                              <w:tc>
                                <w:tcPr>
                                  <w:tcW w:w="5453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лекционного типа*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семинарского типа*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A"/>
                                    <w:insideH w:val="single" w:sz="4" w:space="0" w:color="000001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1. Физика света и психика цвета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2. Формирование  растрового изображения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3. Пиксельные преобразования изображения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4. Глобальные линейные преобразования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5. Оконные преобразования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6. Линейные фильтры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7. Нелинейные фильтры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8. Морфологические преобразования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9. Поиск ребер, отрезков, линий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10. Поиск по образцу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*Тема 11. Методы сегментации изображения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*Тема 12. Особые окрестности, точки.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Консультации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Промежуточная аттестация – 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>
                                      <w:iCs/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9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64/*68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                                                              </w:t>
                                  </w:r>
                                  <w:r>
                                    <w:rPr/>
                                    <w:t>32/*36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graphic3" fillcolor="white" stroked="t" style="position:absolute;margin-left:44.8pt;margin-top:11.9pt;width:728.65pt;height:460.7pt;mso-position-horizontal-relative:page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tbl>
                      <w:tblPr>
                        <w:tblW w:w="5000" w:type="pct"/>
                        <w:jc w:val="left"/>
                        <w:tblInd w:w="77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73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5453"/>
                        <w:gridCol w:w="999"/>
                        <w:gridCol w:w="7"/>
                        <w:gridCol w:w="2134"/>
                        <w:gridCol w:w="1586"/>
                        <w:gridCol w:w="4"/>
                        <w:gridCol w:w="1532"/>
                        <w:gridCol w:w="1"/>
                        <w:gridCol w:w="3"/>
                        <w:gridCol w:w="2855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5453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и краткое содержание разделов и тем дисциплины 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Форма промежуточной аттестации по дисциплине 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(часы</w:t>
                            </w:r>
                            <w:r>
                              <w:rPr/>
                              <w:t>)</w:t>
                            </w:r>
                          </w:p>
                        </w:tc>
                        <w:tc>
                          <w:tcPr>
                            <w:tcW w:w="8115" w:type="dxa"/>
                            <w:gridSpan w:val="7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  <w:t>В том числе</w:t>
                            </w:r>
                          </w:p>
                        </w:tc>
                      </w:tr>
                      <w:tr>
                        <w:trPr>
                          <w:trHeight w:val="135" w:hRule="atLeast"/>
                        </w:trPr>
                        <w:tc>
                          <w:tcPr>
                            <w:tcW w:w="5453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260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Контактная работа </w:t>
                              <w:br/>
                              <w:t>(работа во взаимодействии с преподавателем)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Виды контактной работы, часы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Самостоятельная работа обучающегося,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часы 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5" w:hRule="atLeast"/>
                        </w:trPr>
                        <w:tc>
                          <w:tcPr>
                            <w:tcW w:w="5453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лекционного типа*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семинарского типа*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A"/>
                              <w:insideH w:val="single" w:sz="4" w:space="0" w:color="000001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vAlign w:val="center"/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1. Физика света и психика цвета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2. Формирование  растрового изображения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3. Пиксельные преобразования изображения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4. Глобальные линейные преобразования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5. Оконные преобразования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6. Линейные фильтры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7. Нелинейные фильтры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8. Морфологические преобразования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9. Поиск ребер, отрезков, линий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10. Поиск по образцу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*Тема 11. Методы сегментации изображения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*Тема 12. Особые окрестности, точки.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Консультации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Промежуточная аттестация – контрольная работа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iCs/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4726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9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64/*68</w:t>
                            </w:r>
                          </w:p>
                        </w:tc>
                        <w:tc>
                          <w:tcPr>
                            <w:tcW w:w="5264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                                                              </w:t>
                            </w:r>
                            <w:r>
                              <w:rPr/>
                              <w:t>32/*36</w:t>
                            </w:r>
                          </w:p>
                        </w:tc>
                        <w:tc>
                          <w:tcPr>
                            <w:tcW w:w="2858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32</w:t>
                            </w:r>
                          </w:p>
                        </w:tc>
                      </w:tr>
                    </w:tbl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/>
        <w:t xml:space="preserve">7. Фонд оценочных средств (ФОС) для оценивания результатов обучения по дисциплине </w:t>
      </w:r>
    </w:p>
    <w:p>
      <w:pPr>
        <w:pStyle w:val="Normal"/>
        <w:pBdr>
          <w:bottom w:val="single" w:sz="12" w:space="1" w:color="00000A"/>
        </w:pBdr>
        <w:rPr/>
      </w:pPr>
      <w:r>
        <w:rPr/>
        <w:t>7.1. Типовые контрольные задания или иные материалы для проведения текущего контроля успеваемости.</w:t>
      </w:r>
    </w:p>
    <w:p>
      <w:pPr>
        <w:pStyle w:val="Normal"/>
        <w:spacing w:before="0" w:after="120"/>
        <w:ind w:left="284" w:right="0" w:hanging="0"/>
        <w:rPr/>
      </w:pPr>
      <w:r>
        <w:rPr/>
        <w:t xml:space="preserve">1. </w:t>
      </w:r>
      <w:r>
        <w:rPr>
          <w:sz w:val="24"/>
          <w:szCs w:val="24"/>
        </w:rPr>
        <w:t>Откуда берется трех-компонентное представление цветов?</w:t>
      </w:r>
    </w:p>
    <w:p>
      <w:pPr>
        <w:pStyle w:val="NormalWeb"/>
        <w:spacing w:before="0" w:after="120"/>
        <w:ind w:left="284" w:right="0" w:hanging="0"/>
        <w:jc w:val="both"/>
        <w:rPr/>
      </w:pPr>
      <w:r>
        <w:rPr>
          <w:rStyle w:val="Notranslate"/>
          <w:color w:val="000000"/>
        </w:rPr>
        <w:t xml:space="preserve">2. </w:t>
      </w:r>
      <w:r>
        <w:rPr>
          <w:rStyle w:val="Notranslate"/>
          <w:color w:val="000000"/>
          <w:sz w:val="24"/>
          <w:szCs w:val="24"/>
        </w:rPr>
        <w:t>Каким образом формируется цифровое растровое изображение?</w:t>
      </w:r>
    </w:p>
    <w:p>
      <w:pPr>
        <w:pStyle w:val="NormalWeb"/>
        <w:spacing w:before="0" w:after="120"/>
        <w:ind w:left="284" w:right="0" w:hanging="0"/>
        <w:jc w:val="both"/>
        <w:rPr/>
      </w:pPr>
      <w:r>
        <w:rPr>
          <w:rStyle w:val="Notranslate"/>
          <w:color w:val="000000"/>
          <w:sz w:val="24"/>
          <w:szCs w:val="24"/>
        </w:rPr>
        <w:t>3. Что есть глобальное преобразование изображения?</w:t>
      </w:r>
    </w:p>
    <w:p>
      <w:pPr>
        <w:pStyle w:val="Normal"/>
        <w:rPr>
          <w:highlight w:val="green"/>
        </w:rPr>
      </w:pPr>
      <w:r>
        <w:rPr>
          <w:highlight w:val="green"/>
        </w:rPr>
      </w:r>
    </w:p>
    <w:p>
      <w:pPr>
        <w:pStyle w:val="Normal"/>
        <w:pBdr>
          <w:bottom w:val="single" w:sz="12" w:space="1" w:color="00000A"/>
        </w:pBdr>
        <w:rPr/>
      </w:pPr>
      <w:r>
        <w:rPr/>
        <w:t>7.2. Типовые контрольные задания или иные материалы для проведения промежуточной аттестации.</w:t>
      </w:r>
    </w:p>
    <w:p>
      <w:pPr>
        <w:pStyle w:val="Normal"/>
        <w:spacing w:before="0" w:after="120"/>
        <w:ind w:left="284" w:right="0" w:hanging="0"/>
        <w:rPr/>
      </w:pPr>
      <w:r>
        <w:rPr>
          <w:color w:val="000000"/>
          <w:highlight w:val="white"/>
        </w:rPr>
        <w:t xml:space="preserve">1. </w:t>
      </w:r>
      <w:r>
        <w:rPr>
          <w:color w:val="000000"/>
          <w:sz w:val="24"/>
          <w:szCs w:val="24"/>
          <w:highlight w:val="white"/>
        </w:rPr>
        <w:t>Все ли цвета в таком представлении достижимы?</w:t>
      </w:r>
    </w:p>
    <w:p>
      <w:pPr>
        <w:pStyle w:val="Normal"/>
        <w:spacing w:before="0" w:after="120"/>
        <w:ind w:left="284" w:right="0" w:hanging="0"/>
        <w:rPr/>
      </w:pPr>
      <w:r>
        <w:rPr>
          <w:rStyle w:val="Notranslate"/>
          <w:color w:val="000000"/>
          <w:highlight w:val="white"/>
        </w:rPr>
        <w:t xml:space="preserve">2. </w:t>
      </w:r>
      <w:r>
        <w:rPr>
          <w:rStyle w:val="Notranslate"/>
          <w:color w:val="000000"/>
          <w:sz w:val="24"/>
          <w:szCs w:val="24"/>
          <w:highlight w:val="white"/>
        </w:rPr>
        <w:t>В чем суть теоремы Котельникова?</w:t>
      </w:r>
    </w:p>
    <w:p>
      <w:pPr>
        <w:pStyle w:val="Normal"/>
        <w:spacing w:before="0" w:after="120"/>
        <w:ind w:left="284" w:right="0" w:hanging="0"/>
        <w:rPr/>
      </w:pPr>
      <w:r>
        <w:rPr>
          <w:rStyle w:val="Notranslate"/>
          <w:color w:val="000000"/>
          <w:sz w:val="24"/>
          <w:szCs w:val="24"/>
          <w:highlight w:val="white"/>
        </w:rPr>
        <w:t>3. Какие классы преобразований на растровыми изображениями существуют?</w:t>
      </w:r>
    </w:p>
    <w:p>
      <w:pPr>
        <w:pStyle w:val="ListParagraph"/>
        <w:spacing w:before="0" w:after="120"/>
        <w:ind w:left="284" w:right="0" w:hanging="0"/>
        <w:rPr/>
      </w:pPr>
      <w:r>
        <w:rPr>
          <w:rStyle w:val="Notranslate"/>
          <w:rFonts w:ascii="Times New Roman" w:hAnsi="Times New Roman"/>
          <w:color w:val="000000"/>
          <w:sz w:val="24"/>
          <w:szCs w:val="24"/>
          <w:highlight w:val="white"/>
        </w:rPr>
        <w:t>4. Что есть оконное преобразование?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2436"/>
        <w:gridCol w:w="2628"/>
        <w:gridCol w:w="3310"/>
        <w:gridCol w:w="3175"/>
        <w:gridCol w:w="2875"/>
      </w:tblGrid>
      <w:tr>
        <w:trPr/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righ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Оценка</w:t>
            </w:r>
          </w:p>
          <w:p>
            <w:pPr>
              <w:pStyle w:val="Normal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РО и</w:t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Знания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Умения</w:t>
            </w:r>
          </w:p>
          <w:p>
            <w:pPr>
              <w:pStyle w:val="Normal"/>
              <w:rPr/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Успешное и систематическое умение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 xml:space="preserve">Навыки </w:t>
              <w:br/>
              <w:t>(владения, опыт деятельности)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 Ресурсное обеспечение: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Перечень основной и дополнительной литературы,</w:t>
      </w:r>
    </w:p>
    <w:p>
      <w:pPr>
        <w:pStyle w:val="ListParagraph"/>
        <w:numPr>
          <w:ilvl w:val="0"/>
          <w:numId w:val="1"/>
        </w:numPr>
        <w:rPr/>
      </w:pPr>
      <w:r>
        <w:rPr/>
        <w:t>А. Основная литература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/>
        <w:t>Digital Image Processing, William Pratt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>
          <w:lang w:val="en-US"/>
        </w:rPr>
        <w:t>Digital Image Processing, Rafael Gonzalez, Richard Woods</w:t>
      </w:r>
    </w:p>
    <w:p>
      <w:pPr>
        <w:pStyle w:val="ListParagraph"/>
        <w:numPr>
          <w:ilvl w:val="0"/>
          <w:numId w:val="1"/>
        </w:numPr>
        <w:rPr/>
      </w:pPr>
      <w:r>
        <w:rPr/>
        <w:t>Б. Дополнительная литература</w:t>
      </w:r>
    </w:p>
    <w:p>
      <w:pPr>
        <w:pStyle w:val="Style15"/>
        <w:numPr>
          <w:ilvl w:val="0"/>
          <w:numId w:val="0"/>
        </w:numPr>
        <w:spacing w:lineRule="auto" w:line="240" w:before="0" w:after="80"/>
        <w:ind w:left="1440" w:hanging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Computer Vision: A modern Approach, Forsyth Ponce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лицензионного программного обеспечения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OpenCV. Распространяется бесплатно и свободно.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http:// машинное зрение.рф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Описание материально-технического обеспечения.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9. Язык преподавания.</w:t>
      </w:r>
    </w:p>
    <w:p>
      <w:pPr>
        <w:pStyle w:val="Normal"/>
        <w:rPr/>
      </w:pPr>
      <w:r>
        <w:rPr/>
        <w:t xml:space="preserve">           </w:t>
      </w:r>
      <w:r>
        <w:rPr/>
        <w:t>Русский</w:t>
      </w:r>
    </w:p>
    <w:p>
      <w:pPr>
        <w:pStyle w:val="Normal"/>
        <w:rPr/>
      </w:pPr>
      <w:r>
        <w:rPr/>
        <w:t>10. Преподаватель</w:t>
      </w:r>
    </w:p>
    <w:p>
      <w:pPr>
        <w:pStyle w:val="Normal"/>
        <w:rPr/>
      </w:pPr>
      <w:r>
        <w:rPr/>
        <w:t xml:space="preserve">         </w:t>
      </w:r>
      <w:r>
        <w:rPr/>
        <w:t>Шокуров А. В.</w:t>
      </w:r>
    </w:p>
    <w:p>
      <w:pPr>
        <w:pStyle w:val="Normal"/>
        <w:rPr/>
      </w:pPr>
      <w:r>
        <w:rPr/>
        <w:t>11. Автор  программы.</w:t>
      </w:r>
    </w:p>
    <w:p>
      <w:pPr>
        <w:pStyle w:val="Normal"/>
        <w:rPr/>
      </w:pPr>
      <w:r>
        <w:rPr/>
        <w:t xml:space="preserve">        </w:t>
      </w:r>
      <w:r>
        <w:rPr/>
        <w:t>Шокуров А. В.</w:t>
      </w:r>
    </w:p>
    <w:p>
      <w:pPr>
        <w:pStyle w:val="Normal"/>
        <w:spacing w:before="0" w:after="120"/>
        <w:jc w:val="right"/>
        <w:rPr/>
      </w:pPr>
      <w:r>
        <w:rPr/>
      </w:r>
    </w:p>
    <w:sectPr>
      <w:footerReference w:type="even" r:id="rId4"/>
      <w:footerReference w:type="default" r:id="rId5"/>
      <w:type w:val="nextPage"/>
      <w:pgSz w:orient="landscape" w:w="16838" w:h="11906"/>
      <w:pgMar w:left="1134" w:right="1134" w:header="0" w:top="1701" w:footer="708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1" name="graphi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1" stroked="t" style="position:absolute;margin-left:237.8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7780" cy="17780"/>
              <wp:effectExtent l="0" t="0" r="0" b="0"/>
              <wp:wrapSquare wrapText="bothSides"/>
              <wp:docPr id="3" name="graphi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7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2" stroked="t" style="position:absolute;margin-left:0pt;margin-top:0.05pt;width:1.3pt;height:1.3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7" name="graphi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4" stroked="t" style="position:absolute;margin-left:361.1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9" name="graphic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5" stroked="t" style="position:absolute;margin-left:361.1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d1b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9"/>
    <w:qFormat/>
    <w:rsid w:val="001e5d1b"/>
    <w:pPr>
      <w:keepNext/>
      <w:ind w:right="5395" w:hanging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21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link w:val="31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link w:val="41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51"/>
    <w:uiPriority w:val="99"/>
    <w:qFormat/>
    <w:rsid w:val="001e5d1b"/>
    <w:pPr>
      <w:keepNext/>
      <w:spacing w:lineRule="auto" w:line="360"/>
      <w:ind w:right="1080" w:hanging="0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basedOn w:val="DefaultParagraphFont"/>
    <w:link w:val="1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styleId="21" w:customStyle="1">
    <w:name w:val="Заголовок 2 Знак1"/>
    <w:basedOn w:val="DefaultParagraphFont"/>
    <w:link w:val="2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1"/>
    <w:basedOn w:val="DefaultParagraphFont"/>
    <w:link w:val="3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styleId="41" w:customStyle="1">
    <w:name w:val="Заголовок 4 Знак1"/>
    <w:basedOn w:val="DefaultParagraphFont"/>
    <w:link w:val="4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styleId="51" w:customStyle="1">
    <w:name w:val="Заголовок 5 Знак1"/>
    <w:basedOn w:val="DefaultParagraphFont"/>
    <w:link w:val="5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styleId="1" w:customStyle="1">
    <w:name w:val="Заголовок 1 Знак"/>
    <w:basedOn w:val="DefaultParagraphFont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styleId="InternetLink" w:customStyle="1">
    <w:name w:val="Internet Link"/>
    <w:basedOn w:val="DefaultParagraphFont"/>
    <w:uiPriority w:val="99"/>
    <w:rsid w:val="001e5d1b"/>
    <w:rPr>
      <w:rFonts w:cs="Times New Roman"/>
      <w:color w:val="0000FF"/>
      <w:u w:val="single"/>
    </w:rPr>
  </w:style>
  <w:style w:type="character" w:styleId="Style9" w:customStyle="1">
    <w:name w:val="Основной текст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0" w:customStyle="1">
    <w:name w:val="Текст выноски Знак"/>
    <w:basedOn w:val="DefaultParagraphFont"/>
    <w:uiPriority w:val="99"/>
    <w:qFormat/>
    <w:rsid w:val="001e5d1b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1e5d1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e5d1b"/>
    <w:rPr>
      <w:rFonts w:cs="Times New Roman"/>
    </w:rPr>
  </w:style>
  <w:style w:type="character" w:styleId="Notranslate" w:customStyle="1">
    <w:name w:val="notranslate"/>
    <w:uiPriority w:val="99"/>
    <w:qFormat/>
    <w:rsid w:val="001e5d1b"/>
    <w:rPr/>
  </w:style>
  <w:style w:type="character" w:styleId="Appleconvertedspace" w:customStyle="1">
    <w:name w:val="apple-converted-space"/>
    <w:uiPriority w:val="99"/>
    <w:qFormat/>
    <w:rsid w:val="001e5d1b"/>
    <w:rPr/>
  </w:style>
  <w:style w:type="character" w:styleId="ListLabel1" w:customStyle="1">
    <w:name w:val="ListLabel 1"/>
    <w:uiPriority w:val="99"/>
    <w:qFormat/>
    <w:rsid w:val="001e5d1b"/>
    <w:rPr/>
  </w:style>
  <w:style w:type="character" w:styleId="ListLabel2" w:customStyle="1">
    <w:name w:val="ListLabel 2"/>
    <w:uiPriority w:val="99"/>
    <w:qFormat/>
    <w:rsid w:val="001e5d1b"/>
    <w:rPr/>
  </w:style>
  <w:style w:type="character" w:styleId="ListLabel3" w:customStyle="1">
    <w:name w:val="ListLabel 3"/>
    <w:uiPriority w:val="99"/>
    <w:qFormat/>
    <w:rsid w:val="001e5d1b"/>
    <w:rPr/>
  </w:style>
  <w:style w:type="character" w:styleId="ListLabel4" w:customStyle="1">
    <w:name w:val="ListLabel 4"/>
    <w:uiPriority w:val="99"/>
    <w:qFormat/>
    <w:rsid w:val="001e5d1b"/>
    <w:rPr/>
  </w:style>
  <w:style w:type="character" w:styleId="ListLabel5" w:customStyle="1">
    <w:name w:val="ListLabel 5"/>
    <w:uiPriority w:val="99"/>
    <w:qFormat/>
    <w:rsid w:val="001e5d1b"/>
    <w:rPr/>
  </w:style>
  <w:style w:type="character" w:styleId="ListLabel6" w:customStyle="1">
    <w:name w:val="ListLabel 6"/>
    <w:uiPriority w:val="99"/>
    <w:qFormat/>
    <w:rsid w:val="001e5d1b"/>
    <w:rPr/>
  </w:style>
  <w:style w:type="character" w:styleId="ListLabel7" w:customStyle="1">
    <w:name w:val="ListLabel 7"/>
    <w:uiPriority w:val="99"/>
    <w:qFormat/>
    <w:rsid w:val="001e5d1b"/>
    <w:rPr/>
  </w:style>
  <w:style w:type="character" w:styleId="ListLabel8" w:customStyle="1">
    <w:name w:val="ListLabel 8"/>
    <w:uiPriority w:val="99"/>
    <w:qFormat/>
    <w:rsid w:val="001e5d1b"/>
    <w:rPr/>
  </w:style>
  <w:style w:type="character" w:styleId="ListLabel9" w:customStyle="1">
    <w:name w:val="ListLabel 9"/>
    <w:uiPriority w:val="99"/>
    <w:qFormat/>
    <w:rsid w:val="001e5d1b"/>
    <w:rPr/>
  </w:style>
  <w:style w:type="character" w:styleId="ListLabel10" w:customStyle="1">
    <w:name w:val="ListLabel 10"/>
    <w:uiPriority w:val="99"/>
    <w:qFormat/>
    <w:rsid w:val="001e5d1b"/>
    <w:rPr/>
  </w:style>
  <w:style w:type="character" w:styleId="ListLabel11" w:customStyle="1">
    <w:name w:val="ListLabel 11"/>
    <w:uiPriority w:val="99"/>
    <w:qFormat/>
    <w:rsid w:val="001e5d1b"/>
    <w:rPr/>
  </w:style>
  <w:style w:type="character" w:styleId="ListLabel12" w:customStyle="1">
    <w:name w:val="ListLabel 12"/>
    <w:uiPriority w:val="99"/>
    <w:qFormat/>
    <w:rsid w:val="001e5d1b"/>
    <w:rPr/>
  </w:style>
  <w:style w:type="character" w:styleId="ListLabel13" w:customStyle="1">
    <w:name w:val="ListLabel 13"/>
    <w:uiPriority w:val="99"/>
    <w:qFormat/>
    <w:rsid w:val="001e5d1b"/>
    <w:rPr/>
  </w:style>
  <w:style w:type="character" w:styleId="ListLabel14" w:customStyle="1">
    <w:name w:val="ListLabel 14"/>
    <w:uiPriority w:val="99"/>
    <w:qFormat/>
    <w:rsid w:val="001e5d1b"/>
    <w:rPr/>
  </w:style>
  <w:style w:type="character" w:styleId="ListLabel15" w:customStyle="1">
    <w:name w:val="ListLabel 15"/>
    <w:uiPriority w:val="99"/>
    <w:qFormat/>
    <w:rsid w:val="001e5d1b"/>
    <w:rPr/>
  </w:style>
  <w:style w:type="character" w:styleId="ListLabel16" w:customStyle="1">
    <w:name w:val="ListLabel 16"/>
    <w:uiPriority w:val="99"/>
    <w:qFormat/>
    <w:rsid w:val="001e5d1b"/>
    <w:rPr/>
  </w:style>
  <w:style w:type="character" w:styleId="ListLabel17" w:customStyle="1">
    <w:name w:val="ListLabel 17"/>
    <w:uiPriority w:val="99"/>
    <w:qFormat/>
    <w:rsid w:val="001e5d1b"/>
    <w:rPr/>
  </w:style>
  <w:style w:type="character" w:styleId="ListLabel18" w:customStyle="1">
    <w:name w:val="ListLabel 18"/>
    <w:uiPriority w:val="99"/>
    <w:qFormat/>
    <w:rsid w:val="001e5d1b"/>
    <w:rPr/>
  </w:style>
  <w:style w:type="character" w:styleId="ListLabel19" w:customStyle="1">
    <w:name w:val="ListLabel 19"/>
    <w:uiPriority w:val="99"/>
    <w:qFormat/>
    <w:rsid w:val="001e5d1b"/>
    <w:rPr>
      <w:rFonts w:eastAsia="Times New Roman"/>
    </w:rPr>
  </w:style>
  <w:style w:type="character" w:styleId="ListLabel20" w:customStyle="1">
    <w:name w:val="ListLabel 20"/>
    <w:uiPriority w:val="99"/>
    <w:qFormat/>
    <w:rsid w:val="001e5d1b"/>
    <w:rPr/>
  </w:style>
  <w:style w:type="character" w:styleId="ListLabel21" w:customStyle="1">
    <w:name w:val="ListLabel 21"/>
    <w:uiPriority w:val="99"/>
    <w:qFormat/>
    <w:rsid w:val="001e5d1b"/>
    <w:rPr/>
  </w:style>
  <w:style w:type="character" w:styleId="ListLabel22" w:customStyle="1">
    <w:name w:val="ListLabel 22"/>
    <w:uiPriority w:val="99"/>
    <w:qFormat/>
    <w:rsid w:val="001e5d1b"/>
    <w:rPr/>
  </w:style>
  <w:style w:type="character" w:styleId="ListLabel23" w:customStyle="1">
    <w:name w:val="ListLabel 23"/>
    <w:uiPriority w:val="99"/>
    <w:qFormat/>
    <w:rsid w:val="001e5d1b"/>
    <w:rPr/>
  </w:style>
  <w:style w:type="character" w:styleId="ListLabel24" w:customStyle="1">
    <w:name w:val="ListLabel 24"/>
    <w:uiPriority w:val="99"/>
    <w:qFormat/>
    <w:rsid w:val="001e5d1b"/>
    <w:rPr/>
  </w:style>
  <w:style w:type="character" w:styleId="ListLabel25" w:customStyle="1">
    <w:name w:val="ListLabel 25"/>
    <w:uiPriority w:val="99"/>
    <w:qFormat/>
    <w:rsid w:val="001e5d1b"/>
    <w:rPr/>
  </w:style>
  <w:style w:type="character" w:styleId="ListLabel26" w:customStyle="1">
    <w:name w:val="ListLabel 26"/>
    <w:uiPriority w:val="99"/>
    <w:qFormat/>
    <w:rsid w:val="001e5d1b"/>
    <w:rPr/>
  </w:style>
  <w:style w:type="character" w:styleId="ListLabel27" w:customStyle="1">
    <w:name w:val="ListLabel 27"/>
    <w:uiPriority w:val="99"/>
    <w:qFormat/>
    <w:rsid w:val="001e5d1b"/>
    <w:rPr/>
  </w:style>
  <w:style w:type="character" w:styleId="ListLabel28" w:customStyle="1">
    <w:name w:val="ListLabel 28"/>
    <w:uiPriority w:val="99"/>
    <w:qFormat/>
    <w:rsid w:val="001e5d1b"/>
    <w:rPr/>
  </w:style>
  <w:style w:type="character" w:styleId="ListLabel29" w:customStyle="1">
    <w:name w:val="ListLabel 29"/>
    <w:uiPriority w:val="99"/>
    <w:qFormat/>
    <w:rsid w:val="001e5d1b"/>
    <w:rPr/>
  </w:style>
  <w:style w:type="character" w:styleId="ListLabel30" w:customStyle="1">
    <w:name w:val="ListLabel 30"/>
    <w:uiPriority w:val="99"/>
    <w:qFormat/>
    <w:rsid w:val="001e5d1b"/>
    <w:rPr/>
  </w:style>
  <w:style w:type="character" w:styleId="ListLabel31" w:customStyle="1">
    <w:name w:val="ListLabel 31"/>
    <w:uiPriority w:val="99"/>
    <w:qFormat/>
    <w:rsid w:val="001e5d1b"/>
    <w:rPr/>
  </w:style>
  <w:style w:type="character" w:styleId="ListLabel32" w:customStyle="1">
    <w:name w:val="ListLabel 32"/>
    <w:uiPriority w:val="99"/>
    <w:qFormat/>
    <w:rsid w:val="001e5d1b"/>
    <w:rPr/>
  </w:style>
  <w:style w:type="character" w:styleId="ListLabel33" w:customStyle="1">
    <w:name w:val="ListLabel 33"/>
    <w:uiPriority w:val="99"/>
    <w:qFormat/>
    <w:rsid w:val="001e5d1b"/>
    <w:rPr/>
  </w:style>
  <w:style w:type="character" w:styleId="ListLabel34" w:customStyle="1">
    <w:name w:val="ListLabel 34"/>
    <w:uiPriority w:val="99"/>
    <w:qFormat/>
    <w:rsid w:val="001e5d1b"/>
    <w:rPr/>
  </w:style>
  <w:style w:type="character" w:styleId="ListLabel35" w:customStyle="1">
    <w:name w:val="ListLabel 35"/>
    <w:uiPriority w:val="99"/>
    <w:qFormat/>
    <w:rsid w:val="001e5d1b"/>
    <w:rPr/>
  </w:style>
  <w:style w:type="character" w:styleId="ListLabel36" w:customStyle="1">
    <w:name w:val="ListLabel 36"/>
    <w:uiPriority w:val="99"/>
    <w:qFormat/>
    <w:rsid w:val="001e5d1b"/>
    <w:rPr/>
  </w:style>
  <w:style w:type="character" w:styleId="ListLabel37" w:customStyle="1">
    <w:name w:val="ListLabel 37"/>
    <w:uiPriority w:val="99"/>
    <w:qFormat/>
    <w:rsid w:val="001e5d1b"/>
    <w:rPr/>
  </w:style>
  <w:style w:type="character" w:styleId="WW8Num22z0" w:customStyle="1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styleId="WW8Num22z1" w:customStyle="1">
    <w:name w:val="WW8Num22z1"/>
    <w:uiPriority w:val="99"/>
    <w:qFormat/>
    <w:rsid w:val="001e5d1b"/>
    <w:rPr>
      <w:rFonts w:ascii="Courier New" w:hAnsi="Courier New"/>
    </w:rPr>
  </w:style>
  <w:style w:type="character" w:styleId="WW8Num22z2" w:customStyle="1">
    <w:name w:val="WW8Num22z2"/>
    <w:uiPriority w:val="99"/>
    <w:qFormat/>
    <w:rsid w:val="001e5d1b"/>
    <w:rPr>
      <w:rFonts w:ascii="Wingdings" w:hAnsi="Wingdings"/>
    </w:rPr>
  </w:style>
  <w:style w:type="character" w:styleId="12" w:customStyle="1">
    <w:name w:val="Основной текст Знак1"/>
    <w:basedOn w:val="DefaultParagraphFont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3" w:customStyle="1">
    <w:name w:val="Текст выноски Знак1"/>
    <w:basedOn w:val="DefaultParagraphFont"/>
    <w:link w:val="ac"/>
    <w:uiPriority w:val="99"/>
    <w:semiHidden/>
    <w:qFormat/>
    <w:locked/>
    <w:rsid w:val="00211d2d"/>
    <w:rPr>
      <w:rFonts w:cs="Times New Roman"/>
      <w:sz w:val="2"/>
    </w:rPr>
  </w:style>
  <w:style w:type="character" w:styleId="14" w:customStyle="1">
    <w:name w:val="Верхний колонтитул Знак1"/>
    <w:basedOn w:val="DefaultParagraphFont"/>
    <w:link w:val="ad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5" w:customStyle="1">
    <w:name w:val="Нижний колонтитул Знак1"/>
    <w:basedOn w:val="DefaultParagraphFont"/>
    <w:link w:val="ae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211" w:customStyle="1">
    <w:name w:val="Основной текст с отступом 2 Знак1"/>
    <w:basedOn w:val="DefaultParagraphFont"/>
    <w:link w:val="23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4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  <w:sz w:val="24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24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TextBody">
    <w:name w:val="Body Text"/>
    <w:basedOn w:val="Normal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List">
    <w:name w:val="List"/>
    <w:basedOn w:val="TextBody"/>
    <w:uiPriority w:val="99"/>
    <w:rsid w:val="001e5d1b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e5d1b"/>
    <w:pPr>
      <w:suppressLineNumbers/>
    </w:pPr>
    <w:rPr>
      <w:rFonts w:cs="Lohit Devanagari"/>
    </w:rPr>
  </w:style>
  <w:style w:type="paragraph" w:styleId="Caption1">
    <w:name w:val="caption"/>
    <w:basedOn w:val="Normal"/>
    <w:uiPriority w:val="99"/>
    <w:qFormat/>
    <w:rsid w:val="001e5d1b"/>
    <w:pPr/>
    <w:rPr>
      <w:b/>
      <w:bCs/>
    </w:rPr>
  </w:style>
  <w:style w:type="paragraph" w:styleId="Envelopeaddress">
    <w:name w:val="envelope address"/>
    <w:basedOn w:val="Normal"/>
    <w:uiPriority w:val="99"/>
    <w:qFormat/>
    <w:rsid w:val="001e5d1b"/>
    <w:pPr>
      <w:ind w:left="2880" w:hanging="0"/>
    </w:pPr>
    <w:rPr>
      <w:rFonts w:ascii="Arial" w:hAnsi="Arial" w:cs="Arial"/>
      <w:b/>
      <w:bCs/>
      <w:sz w:val="36"/>
      <w:szCs w:val="36"/>
    </w:rPr>
  </w:style>
  <w:style w:type="paragraph" w:styleId="Contents1">
    <w:name w:val="TOC 1"/>
    <w:basedOn w:val="Normal"/>
    <w:autoRedefine/>
    <w:uiPriority w:val="99"/>
    <w:rsid w:val="001e5d1b"/>
    <w:pPr>
      <w:keepNext/>
      <w:jc w:val="right"/>
    </w:pPr>
    <w:rPr/>
  </w:style>
  <w:style w:type="paragraph" w:styleId="BalloonText">
    <w:name w:val="Balloon Text"/>
    <w:basedOn w:val="Normal"/>
    <w:link w:val="14"/>
    <w:uiPriority w:val="99"/>
    <w:qFormat/>
    <w:rsid w:val="001e5d1b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15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6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0"/>
    <w:uiPriority w:val="99"/>
    <w:qFormat/>
    <w:rsid w:val="001e5d1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qFormat/>
    <w:rsid w:val="001e5d1b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1e5d1b"/>
    <w:pPr>
      <w:spacing w:lineRule="auto" w:line="276"/>
      <w:ind w:left="720" w:hanging="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52" w:customStyle="1">
    <w:name w:val="Знак Знак5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13" w:customStyle="1">
    <w:name w:val="сп"/>
    <w:basedOn w:val="Normal"/>
    <w:uiPriority w:val="99"/>
    <w:qFormat/>
    <w:rsid w:val="001e5d1b"/>
    <w:pPr>
      <w:widowControl w:val="false"/>
      <w:tabs>
        <w:tab w:val="left" w:pos="927" w:leader="none"/>
      </w:tabs>
      <w:spacing w:lineRule="exact" w:line="300" w:before="60" w:after="60"/>
      <w:ind w:left="924" w:hanging="357"/>
      <w:jc w:val="both"/>
    </w:pPr>
    <w:rPr>
      <w:color w:val="000000"/>
      <w:sz w:val="22"/>
      <w:szCs w:val="22"/>
    </w:rPr>
  </w:style>
  <w:style w:type="paragraph" w:styleId="23" w:customStyle="1">
    <w:name w:val="Знак Знак2 Знак Знак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P8" w:customStyle="1">
    <w:name w:val="p8"/>
    <w:basedOn w:val="Normal"/>
    <w:uiPriority w:val="99"/>
    <w:qFormat/>
    <w:rsid w:val="001e5d1b"/>
    <w:pPr>
      <w:widowControl w:val="false"/>
      <w:tabs>
        <w:tab w:val="left" w:pos="737" w:leader="none"/>
      </w:tabs>
      <w:spacing w:lineRule="atLeast" w:line="408"/>
      <w:ind w:firstLine="737"/>
      <w:jc w:val="both"/>
    </w:pPr>
    <w:rPr>
      <w:lang w:val="en-US"/>
    </w:rPr>
  </w:style>
  <w:style w:type="paragraph" w:styleId="Style14" w:customStyle="1">
    <w:name w:val="Стиль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rameContents" w:customStyle="1">
    <w:name w:val="Frame Contents"/>
    <w:basedOn w:val="Normal"/>
    <w:uiPriority w:val="99"/>
    <w:qFormat/>
    <w:rsid w:val="001e5d1b"/>
    <w:pPr/>
    <w:rPr/>
  </w:style>
  <w:style w:type="paragraph" w:styleId="TableContents" w:customStyle="1">
    <w:name w:val="Table Contents"/>
    <w:basedOn w:val="Normal"/>
    <w:uiPriority w:val="99"/>
    <w:qFormat/>
    <w:rsid w:val="001e5d1b"/>
    <w:pPr/>
    <w:rPr/>
  </w:style>
  <w:style w:type="paragraph" w:styleId="16" w:customStyle="1">
    <w:name w:val="Абзац списка1"/>
    <w:basedOn w:val="Normal"/>
    <w:uiPriority w:val="99"/>
    <w:qFormat/>
    <w:rsid w:val="001e5d1b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Style15">
    <w:name w:val="Абзац списка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Application>LibreOffice/5.1.6.2$Linux_X86_64 LibreOffice_project/10m0$Build-2</Application>
  <Pages>7</Pages>
  <Words>849</Words>
  <Characters>5732</Characters>
  <CharactersWithSpaces>6497</CharactersWithSpaces>
  <Paragraphs>212</Paragraphs>
  <Company>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2019-11-01T17:34:00Z</dcterms:created>
  <dc:creator>Rectorat</dc:creator>
  <dc:description/>
  <dc:language>en-US</dc:language>
  <cp:lastModifiedBy/>
  <cp:lastPrinted>2019-02-18T10:59:00Z</cp:lastPrinted>
  <dcterms:modified xsi:type="dcterms:W3CDTF">2020-01-09T21:33:45Z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