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Методы анализа визуальных и звуковых данных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>м</w:t>
      </w:r>
      <w:r>
        <w:rPr>
          <w:b/>
          <w:bCs/>
        </w:rPr>
        <w:t>агистратура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02.04.01  Математика и компьютерные науки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Математика и компьютерные науки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color w:val="000000"/>
        </w:rPr>
        <w:t>«Математика и компьютерные науки</w:t>
      </w:r>
      <w:r>
        <w:rPr/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5125" cy="585216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520" cy="585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77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3"/>
                              <w:gridCol w:w="999"/>
                              <w:gridCol w:w="7"/>
                              <w:gridCol w:w="2134"/>
                              <w:gridCol w:w="1586"/>
                              <w:gridCol w:w="4"/>
                              <w:gridCol w:w="1532"/>
                              <w:gridCol w:w="1"/>
                              <w:gridCol w:w="3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5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Обработка фото-сканов документов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Распознавание дорожных знаков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Распознавание текста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Классификация объектов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Трехмерная реконструкция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Распознавание движения объектов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Методы определения наличия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Распознавание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Синтез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Определение лица человека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Идентификация по лицу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Семантический анализ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5pt;height:460.7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77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3"/>
                        <w:gridCol w:w="999"/>
                        <w:gridCol w:w="7"/>
                        <w:gridCol w:w="2134"/>
                        <w:gridCol w:w="1586"/>
                        <w:gridCol w:w="4"/>
                        <w:gridCol w:w="1532"/>
                        <w:gridCol w:w="1"/>
                        <w:gridCol w:w="3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5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0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Обработка фото-сканов документов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Распознавание дорожных знаков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Распознавание текста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Классификация объектов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Трехмерная реконструкция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Распознавание движения объектов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Методы определения наличия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Распознавание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Синтез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Определение лица человека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Идентификация по лицу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Семантический анализ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6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>1. Разница между распознаванием и определением</w:t>
      </w:r>
      <w:r>
        <w:rPr>
          <w:sz w:val="24"/>
          <w:szCs w:val="24"/>
        </w:rPr>
        <w:t>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2. Какие существуют основные слои в сверточных нейронных сетях</w:t>
      </w:r>
      <w:r>
        <w:rPr>
          <w:rStyle w:val="Notranslate"/>
          <w:color w:val="000000"/>
          <w:sz w:val="24"/>
          <w:szCs w:val="24"/>
        </w:rPr>
        <w:t>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1. Как устроена архитектура нейронной сети классификации изображений</w:t>
      </w:r>
      <w:r>
        <w:rPr>
          <w:color w:val="000000"/>
          <w:sz w:val="24"/>
          <w:szCs w:val="24"/>
          <w:highlight w:val="white"/>
        </w:rPr>
        <w:t>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2. Как устроена сеть синтеза изображений</w:t>
      </w:r>
      <w:r>
        <w:rPr>
          <w:rStyle w:val="Notranslate"/>
          <w:color w:val="000000"/>
          <w:sz w:val="24"/>
          <w:szCs w:val="24"/>
          <w:highlight w:val="white"/>
        </w:rPr>
        <w:t>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3pt;height:1.3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LibreOffice/5.1.6.2$Linux_X86_64 LibreOffice_project/10m0$Build-2</Application>
  <Pages>7</Pages>
  <Words>835</Words>
  <Characters>5618</Characters>
  <CharactersWithSpaces>6371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2020-01-09T22:34:39Z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