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Федеральное государственное бюджетное образовательное учреждение высшего профессионального образования </w:t>
      </w:r>
    </w:p>
    <w:p>
      <w:pPr>
        <w:pStyle w:val="Normal"/>
        <w:jc w:val="center"/>
        <w:rPr/>
      </w:pPr>
      <w:r>
        <w:rPr/>
        <w:t>Московский государственный университет имени М.В. Ломоносова</w:t>
      </w:r>
    </w:p>
    <w:p>
      <w:pPr>
        <w:pStyle w:val="Normal"/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>
      <w:pPr>
        <w:pStyle w:val="Normal"/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УТВЕРЖДАЮ</w:t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Заведующий кафедрой</w:t>
      </w:r>
    </w:p>
    <w:p>
      <w:pPr>
        <w:pStyle w:val="TextBody"/>
        <w:ind w:firstLine="5940"/>
        <w:jc w:val="right"/>
        <w:rPr/>
      </w:pPr>
      <w:r>
        <w:rPr/>
        <w:t>______________/А.В.Михалев /</w:t>
      </w:r>
    </w:p>
    <w:p>
      <w:pPr>
        <w:pStyle w:val="TextBody"/>
        <w:ind w:firstLine="5940"/>
        <w:jc w:val="right"/>
        <w:rPr/>
      </w:pPr>
      <w:r>
        <w:rPr/>
        <w:t>«22» января 2019  г.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РАБОЧАЯ ПРОГРАММА ДИСЦИПЛИНЫ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Наименование дисциплины 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  <w:sz w:val="28"/>
          <w:szCs w:val="28"/>
        </w:rPr>
        <w:t>Методы анализа визуальных и звуковых данных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 xml:space="preserve">Уровень высшего образования: </w:t>
      </w:r>
    </w:p>
    <w:p>
      <w:pPr>
        <w:pStyle w:val="Normal"/>
        <w:pBdr>
          <w:bottom w:val="single" w:sz="4" w:space="1" w:color="00000A"/>
        </w:pBdr>
        <w:jc w:val="center"/>
        <w:rPr/>
      </w:pPr>
      <w:r>
        <w:rPr>
          <w:b/>
          <w:bCs/>
        </w:rPr>
        <w:t>специалитет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>01.05.01  Фундаментальные математика и механика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Направленность (профиль) ОПОП: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>Фундаментальная математика</w:t>
      </w:r>
    </w:p>
    <w:p>
      <w:pPr>
        <w:pStyle w:val="Normal"/>
        <w:ind w:firstLine="403"/>
        <w:jc w:val="center"/>
        <w:rPr/>
      </w:pPr>
      <w:r>
        <w:rPr/>
      </w:r>
    </w:p>
    <w:p>
      <w:pPr>
        <w:pStyle w:val="TextBody"/>
        <w:pBdr>
          <w:bottom w:val="single" w:sz="4" w:space="1" w:color="00000A"/>
        </w:pBdr>
        <w:rPr>
          <w:b w:val="false"/>
          <w:b w:val="false"/>
          <w:bCs w:val="false"/>
        </w:rPr>
      </w:pPr>
      <w:r>
        <w:rPr>
          <w:b w:val="false"/>
          <w:bCs w:val="false"/>
        </w:rPr>
        <w:t>Форма обучения:</w:t>
      </w:r>
    </w:p>
    <w:p>
      <w:pPr>
        <w:pStyle w:val="TextBody"/>
        <w:pBdr>
          <w:bottom w:val="single" w:sz="4" w:space="1" w:color="00000A"/>
        </w:pBdr>
        <w:rPr>
          <w:bCs w:val="false"/>
        </w:rPr>
      </w:pPr>
      <w:r>
        <w:rPr>
          <w:bCs w:val="false"/>
        </w:rPr>
        <w:t>очная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Рабочая программа рассмотрена и одобрена </w:t>
      </w:r>
    </w:p>
    <w:p>
      <w:pPr>
        <w:pStyle w:val="Normal"/>
        <w:spacing w:lineRule="auto" w:line="360"/>
        <w:jc w:val="right"/>
        <w:rPr>
          <w:iCs/>
        </w:rPr>
      </w:pPr>
      <w:r>
        <w:rPr>
          <w:iCs/>
        </w:rPr>
        <w:t>на заседании  кафедры Теоретической информатики</w:t>
      </w:r>
    </w:p>
    <w:p>
      <w:pPr>
        <w:pStyle w:val="Normal"/>
        <w:spacing w:lineRule="auto" w:line="360"/>
        <w:jc w:val="right"/>
        <w:rPr/>
      </w:pPr>
      <w:r>
        <w:rPr/>
        <w:t>(протокол №2а,  «22» января 2019 года)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Москва 2019</w:t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>
          <w:color w:val="000000"/>
        </w:rPr>
      </w:pPr>
      <w:r>
        <w:rPr/>
        <w:t xml:space="preserve">Рабочая программа дисциплины  разработана в соответствии с </w:t>
      </w:r>
      <w:r>
        <w:rPr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</w:t>
      </w:r>
    </w:p>
    <w:p>
      <w:pPr>
        <w:pStyle w:val="Normal"/>
        <w:spacing w:lineRule="auto" w:line="360"/>
        <w:rPr/>
      </w:pPr>
      <w:r>
        <w:rPr>
          <w:iCs/>
          <w:color w:val="000000"/>
        </w:rPr>
        <w:t>«</w:t>
      </w:r>
      <w:r>
        <w:rPr>
          <w:bCs/>
          <w:iCs/>
          <w:color w:val="000000"/>
        </w:rPr>
        <w:t>Фундаментальные  математика и механика</w:t>
      </w:r>
      <w:r>
        <w:rPr>
          <w:iCs/>
          <w:color w:val="000000"/>
        </w:rPr>
        <w:t xml:space="preserve">» (программы специалитета) </w:t>
      </w:r>
      <w:r>
        <w:rPr>
          <w:color w:val="000000"/>
        </w:rPr>
        <w:t xml:space="preserve"> в редакции приказа МГУ от 30 декабря 2016 г.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spacing w:lineRule="auto" w:line="360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>
      <w:pPr>
        <w:pStyle w:val="Normal"/>
        <w:rPr/>
      </w:pPr>
      <w:r>
        <w:rPr>
          <w:b/>
          <w:bCs/>
        </w:rPr>
        <w:t>1.</w:t>
      </w:r>
      <w:r>
        <w:rPr/>
        <w:t xml:space="preserve"> Место дисциплины </w:t>
      </w:r>
      <w:bookmarkStart w:id="0" w:name="_GoBack"/>
      <w:bookmarkEnd w:id="0"/>
      <w:r>
        <w:rPr/>
        <w:t xml:space="preserve"> в структуре ОПОП ВО.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>
      <w:pPr>
        <w:pStyle w:val="Normal"/>
        <w:rPr/>
      </w:pPr>
      <w:r>
        <w:rPr>
          <w:b/>
          <w:bCs/>
        </w:rPr>
        <w:t>2.</w:t>
      </w:r>
      <w:r>
        <w:rPr/>
        <w:t> Входные требования для освоения дисциплины , предварительные условия : знание основ теории вероятности/статистики, линейной алгебры, математического анализа и программирования.</w:t>
      </w:r>
    </w:p>
    <w:p>
      <w:pPr>
        <w:pStyle w:val="Normal"/>
        <w:rPr/>
      </w:pPr>
      <w:r>
        <w:rPr>
          <w:b/>
          <w:bCs/>
        </w:rPr>
        <w:t>3.</w:t>
      </w:r>
      <w:r>
        <w:rPr/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4900" w:type="pct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000"/>
      </w:tblPr>
      <w:tblGrid>
        <w:gridCol w:w="3169"/>
        <w:gridCol w:w="11108"/>
      </w:tblGrid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стандартные методы машинного обучения в задачах регрессии, классификации и кластеризации.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программных систем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4.</w:t>
      </w:r>
      <w:r>
        <w:rPr/>
        <w:t> Формат обучения  очный .</w:t>
      </w:r>
    </w:p>
    <w:p>
      <w:pPr>
        <w:pStyle w:val="Normal"/>
        <w:rPr/>
      </w:pPr>
      <w:r>
        <w:rPr>
          <w:b/>
          <w:bCs/>
        </w:rPr>
        <w:t>5.</w:t>
      </w:r>
      <w:r>
        <w:rPr/>
        <w:t xml:space="preserve"> Объем дисциплины  составляет </w:t>
      </w:r>
    </w:p>
    <w:p>
      <w:pPr>
        <w:pStyle w:val="Normal"/>
        <w:rPr/>
      </w:pPr>
      <w:bookmarkStart w:id="1" w:name="__DdeLink__1717_87253013"/>
      <w:r>
        <w:rPr>
          <w:b/>
          <w:bCs/>
        </w:rPr>
        <w:t>а) осенний вариант: 4</w:t>
      </w:r>
      <w:r>
        <w:rPr/>
        <w:t xml:space="preserve"> з.е., в том числе  </w:t>
      </w:r>
      <w:r>
        <w:rPr>
          <w:b/>
          <w:bCs/>
        </w:rPr>
        <w:t>36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bookmarkEnd w:id="1"/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б) весенний вариант: 3</w:t>
      </w:r>
      <w:r>
        <w:rPr/>
        <w:t xml:space="preserve"> з.е., в том числе  </w:t>
      </w:r>
      <w:r>
        <w:rPr>
          <w:b/>
          <w:bCs/>
        </w:rPr>
        <w:t>32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6.</w:t>
      </w:r>
      <w:r>
        <w:rPr/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занятий. Звездочкой (*) отмечен добавочный материал для осеннего варианта.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568960</wp:posOffset>
                </wp:positionH>
                <wp:positionV relativeFrom="paragraph">
                  <wp:posOffset>151130</wp:posOffset>
                </wp:positionV>
                <wp:extent cx="9255125" cy="5852160"/>
                <wp:effectExtent l="0" t="0" r="0" b="0"/>
                <wp:wrapSquare wrapText="bothSides"/>
                <wp:docPr id="5" name="graphi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4520" cy="585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77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73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5453"/>
                              <w:gridCol w:w="999"/>
                              <w:gridCol w:w="7"/>
                              <w:gridCol w:w="2134"/>
                              <w:gridCol w:w="1586"/>
                              <w:gridCol w:w="4"/>
                              <w:gridCol w:w="1532"/>
                              <w:gridCol w:w="1"/>
                              <w:gridCol w:w="3"/>
                              <w:gridCol w:w="2855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3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Наименование и краткое содержание разделов и тем дисциплины 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Форма промежуточной аттестации по дисциплине 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(часы</w:t>
                                  </w:r>
                                  <w:r>
                                    <w:rPr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15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В том числе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3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Контактная работа </w:t>
                                    <w:br/>
                                    <w:t>(работа во взаимодействии с преподавателем)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Виды контактной работы, часы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Самостоятельная работа обучающегося,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часы 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5" w:hRule="atLeast"/>
                              </w:trPr>
                              <w:tc>
                                <w:tcPr>
                                  <w:tcW w:w="5453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лекционного типа*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семинарского типа*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  <w:insideH w:val="single" w:sz="4" w:space="0" w:color="000001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1. Обработка фото-сканов документов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2. Распознавание дорожных знаков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3. Распознавание текста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4. Классификация объектов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5. Трехмерная реконструкция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6. Распознавание движения объектов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7. Методы определения наличия речи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8. Распознавание речи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9. Синтез речи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10. Определение лица человека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*Тема 11. Идентификация по лицу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*Тема 12. Семантический анализ изображения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Консультации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Промежуточная аттестация – контрольная работа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>
                                      <w:iCs/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64/*68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                                                              </w:t>
                                  </w:r>
                                  <w:r>
                                    <w:rPr/>
                                    <w:t>32/*36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graphic3" fillcolor="white" stroked="t" style="position:absolute;margin-left:44.8pt;margin-top:11.9pt;width:728.65pt;height:460.7pt;mso-position-horizontal-relative:page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77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73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5453"/>
                        <w:gridCol w:w="999"/>
                        <w:gridCol w:w="7"/>
                        <w:gridCol w:w="2134"/>
                        <w:gridCol w:w="1586"/>
                        <w:gridCol w:w="4"/>
                        <w:gridCol w:w="1532"/>
                        <w:gridCol w:w="1"/>
                        <w:gridCol w:w="3"/>
                        <w:gridCol w:w="2855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5453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Наименование и краткое содержание разделов и тем дисциплины 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Форма промежуточной аттестации по дисциплине 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(часы</w:t>
                            </w:r>
                            <w:r>
                              <w:rPr/>
                              <w:t>)</w:t>
                            </w:r>
                          </w:p>
                        </w:tc>
                        <w:tc>
                          <w:tcPr>
                            <w:tcW w:w="8115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В том числе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5453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60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Контактная работа </w:t>
                              <w:br/>
                              <w:t>(работа во взаимодействии с преподавателем)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Виды контактной работы, часы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Самостоятельная работа обучающегося,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часы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35" w:hRule="atLeast"/>
                        </w:trPr>
                        <w:tc>
                          <w:tcPr>
                            <w:tcW w:w="5453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лекционного типа*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семинарского типа*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  <w:insideH w:val="single" w:sz="4" w:space="0" w:color="000001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1. Обработка фото-сканов документов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2. Распознавание дорожных знаков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3. Распознавание текста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4. Классификация объектов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5. Трехмерная реконструкция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6. Распознавание движения объектов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7. Методы определения наличия речи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8. Распознавание речи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9. Синтез речи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10. Определение лица человека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*Тема 11. Идентификация по лицу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*Тема 12. Семантический анализ изображения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Консультации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Промежуточная аттестация – контрольная работа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iCs/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4726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9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64/*68</w:t>
                            </w:r>
                          </w:p>
                        </w:tc>
                        <w:tc>
                          <w:tcPr>
                            <w:tcW w:w="5264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                                                              </w:t>
                            </w:r>
                            <w:r>
                              <w:rPr/>
                              <w:t>32/*36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32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7. Фонд оценочных средств (ФОС) для оценивания результатов обучения по дисциплине </w:t>
      </w:r>
    </w:p>
    <w:p>
      <w:pPr>
        <w:pStyle w:val="Normal"/>
        <w:pBdr>
          <w:bottom w:val="single" w:sz="12" w:space="1" w:color="00000A"/>
        </w:pBdr>
        <w:rPr/>
      </w:pPr>
      <w:r>
        <w:rPr/>
        <w:t>7.1. Типовые контрольные задания или иные материалы для проведения текущего контроля успеваемости.</w:t>
      </w:r>
    </w:p>
    <w:p>
      <w:pPr>
        <w:pStyle w:val="Normal"/>
        <w:spacing w:before="0" w:after="120"/>
        <w:ind w:left="284" w:right="0" w:hanging="0"/>
        <w:rPr/>
      </w:pPr>
      <w:r>
        <w:rPr/>
        <w:t>1. Разница между распознаванием и определением</w:t>
      </w:r>
      <w:r>
        <w:rPr>
          <w:sz w:val="24"/>
          <w:szCs w:val="24"/>
        </w:rPr>
        <w:t>?</w:t>
      </w:r>
    </w:p>
    <w:p>
      <w:pPr>
        <w:pStyle w:val="NormalWeb"/>
        <w:spacing w:before="0" w:after="120"/>
        <w:ind w:left="284" w:right="0" w:hanging="0"/>
        <w:jc w:val="both"/>
        <w:rPr/>
      </w:pPr>
      <w:r>
        <w:rPr>
          <w:rStyle w:val="Notranslate"/>
          <w:color w:val="000000"/>
        </w:rPr>
        <w:t>2. Какие существуют основные слои в сверточных нейронных сетях</w:t>
      </w:r>
      <w:r>
        <w:rPr>
          <w:rStyle w:val="Notranslate"/>
          <w:color w:val="000000"/>
          <w:sz w:val="24"/>
          <w:szCs w:val="24"/>
        </w:rPr>
        <w:t>?</w:t>
      </w:r>
    </w:p>
    <w:p>
      <w:pPr>
        <w:pStyle w:val="Normal"/>
        <w:rPr>
          <w:highlight w:val="green"/>
        </w:rPr>
      </w:pPr>
      <w:r>
        <w:rPr>
          <w:highlight w:val="green"/>
        </w:rPr>
      </w:r>
    </w:p>
    <w:p>
      <w:pPr>
        <w:pStyle w:val="Normal"/>
        <w:pBdr>
          <w:bottom w:val="single" w:sz="12" w:space="1" w:color="00000A"/>
        </w:pBdr>
        <w:rPr/>
      </w:pPr>
      <w:r>
        <w:rPr/>
        <w:t>7.2. Типовые контрольные задания или иные материалы для проведения промежуточной аттестации.</w:t>
      </w:r>
    </w:p>
    <w:p>
      <w:pPr>
        <w:pStyle w:val="Normal"/>
        <w:spacing w:before="0" w:after="120"/>
        <w:ind w:left="284" w:right="0" w:hanging="0"/>
        <w:rPr/>
      </w:pPr>
      <w:r>
        <w:rPr>
          <w:color w:val="000000"/>
          <w:highlight w:val="white"/>
        </w:rPr>
        <w:t>1. Как устроена архитектура нейронной сети классификации изображений</w:t>
      </w:r>
      <w:r>
        <w:rPr>
          <w:color w:val="000000"/>
          <w:sz w:val="24"/>
          <w:szCs w:val="24"/>
          <w:highlight w:val="white"/>
        </w:rPr>
        <w:t>?</w:t>
      </w:r>
    </w:p>
    <w:p>
      <w:pPr>
        <w:pStyle w:val="Normal"/>
        <w:spacing w:before="0" w:after="120"/>
        <w:ind w:left="284" w:right="0" w:hanging="0"/>
        <w:rPr/>
      </w:pPr>
      <w:r>
        <w:rPr>
          <w:rStyle w:val="Notranslate"/>
          <w:color w:val="000000"/>
          <w:highlight w:val="white"/>
        </w:rPr>
        <w:t>2. Как устроена сеть синтеза изображений</w:t>
      </w:r>
      <w:r>
        <w:rPr>
          <w:rStyle w:val="Notranslate"/>
          <w:color w:val="000000"/>
          <w:sz w:val="24"/>
          <w:szCs w:val="24"/>
          <w:highlight w:val="white"/>
        </w:rPr>
        <w:t>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000"/>
      </w:tblPr>
      <w:tblGrid>
        <w:gridCol w:w="2436"/>
        <w:gridCol w:w="2628"/>
        <w:gridCol w:w="3310"/>
        <w:gridCol w:w="3175"/>
        <w:gridCol w:w="2875"/>
      </w:tblGrid>
      <w:tr>
        <w:trPr/>
        <w:tc>
          <w:tcPr>
            <w:tcW w:w="144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Оценка</w:t>
            </w:r>
          </w:p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РО и</w:t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Знания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Умения</w:t>
            </w:r>
          </w:p>
          <w:p>
            <w:pPr>
              <w:pStyle w:val="Normal"/>
              <w:rPr/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Успешное и систематическое умение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 xml:space="preserve">Навыки </w:t>
              <w:br/>
              <w:t>(владения, опыт деятельности)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 Ресурсное обеспечение: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>Перечень основной и дополнительной литературы,</w:t>
      </w:r>
    </w:p>
    <w:p>
      <w:pPr>
        <w:pStyle w:val="ListParagraph"/>
        <w:numPr>
          <w:ilvl w:val="0"/>
          <w:numId w:val="1"/>
        </w:numPr>
        <w:rPr/>
      </w:pPr>
      <w:r>
        <w:rPr/>
        <w:t>А. Основная литература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/>
        <w:t>Digital Image Processing, William Pratt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>
          <w:lang w:val="en-US"/>
        </w:rPr>
        <w:t>Digital Image Processing, Rafael Gonzalez, Richard Woods</w:t>
      </w:r>
    </w:p>
    <w:p>
      <w:pPr>
        <w:pStyle w:val="ListParagraph"/>
        <w:numPr>
          <w:ilvl w:val="0"/>
          <w:numId w:val="1"/>
        </w:numPr>
        <w:rPr/>
      </w:pPr>
      <w:r>
        <w:rPr/>
        <w:t>Б. Дополнительная литература</w:t>
      </w:r>
    </w:p>
    <w:p>
      <w:pPr>
        <w:pStyle w:val="Style15"/>
        <w:numPr>
          <w:ilvl w:val="0"/>
          <w:numId w:val="0"/>
        </w:numPr>
        <w:spacing w:lineRule="auto" w:line="240" w:before="0" w:after="80"/>
        <w:ind w:left="144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Computer Vision: A modern Approach, Forsyth Ponce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 xml:space="preserve">Перечень лицензионного программного обеспечения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OpenCV. Распространяется бесплатно и свободно.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http:// машинное зрение.рф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>Описание материально-технического обеспечения.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9. Язык преподавания.</w:t>
      </w:r>
    </w:p>
    <w:p>
      <w:pPr>
        <w:pStyle w:val="Normal"/>
        <w:rPr/>
      </w:pPr>
      <w:r>
        <w:rPr/>
        <w:t xml:space="preserve">           </w:t>
      </w:r>
      <w:r>
        <w:rPr/>
        <w:t>Русский</w:t>
      </w:r>
    </w:p>
    <w:p>
      <w:pPr>
        <w:pStyle w:val="Normal"/>
        <w:rPr/>
      </w:pPr>
      <w:r>
        <w:rPr/>
        <w:t>10. Преподаватель</w:t>
      </w:r>
    </w:p>
    <w:p>
      <w:pPr>
        <w:pStyle w:val="Normal"/>
        <w:rPr/>
      </w:pPr>
      <w:r>
        <w:rPr/>
        <w:t xml:space="preserve">         </w:t>
      </w:r>
      <w:r>
        <w:rPr/>
        <w:t>Шокуров А. В.</w:t>
      </w:r>
    </w:p>
    <w:p>
      <w:pPr>
        <w:pStyle w:val="Normal"/>
        <w:rPr/>
      </w:pPr>
      <w:r>
        <w:rPr/>
        <w:t>11. Автор  программы.</w:t>
      </w:r>
    </w:p>
    <w:p>
      <w:pPr>
        <w:pStyle w:val="Normal"/>
        <w:rPr/>
      </w:pPr>
      <w:r>
        <w:rPr/>
        <w:t xml:space="preserve">        </w:t>
      </w:r>
      <w:r>
        <w:rPr/>
        <w:t>Шокуров А. В.</w:t>
      </w:r>
    </w:p>
    <w:p>
      <w:pPr>
        <w:pStyle w:val="Normal"/>
        <w:spacing w:before="0" w:after="120"/>
        <w:jc w:val="right"/>
        <w:rPr/>
      </w:pPr>
      <w:r>
        <w:rPr/>
      </w:r>
    </w:p>
    <w:sectPr>
      <w:footerReference w:type="even" r:id="rId4"/>
      <w:footerReference w:type="default" r:id="rId5"/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80010" cy="178435"/>
              <wp:effectExtent l="0" t="0" r="0" b="0"/>
              <wp:wrapSquare wrapText="bothSides"/>
              <wp:docPr id="1" name="graphi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7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1" stroked="t" style="position:absolute;margin-left:237.8pt;margin-top:0.05pt;width:6.2pt;height:13.9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7780" cy="17780"/>
              <wp:effectExtent l="0" t="0" r="0" b="0"/>
              <wp:wrapSquare wrapText="bothSides"/>
              <wp:docPr id="3" name="graphi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728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2" stroked="t" style="position:absolute;margin-left:0pt;margin-top:0.05pt;width:1.3pt;height:1.3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80010" cy="178435"/>
              <wp:effectExtent l="0" t="0" r="0" b="0"/>
              <wp:wrapSquare wrapText="bothSides"/>
              <wp:docPr id="7" name="graphic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7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4" stroked="t" style="position:absolute;margin-left:361.1pt;margin-top:0.05pt;width:6.2pt;height:13.9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80010" cy="178435"/>
              <wp:effectExtent l="0" t="0" r="0" b="0"/>
              <wp:wrapSquare wrapText="bothSides"/>
              <wp:docPr id="9" name="graphic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7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5" stroked="t" style="position:absolute;margin-left:361.1pt;margin-top:0.05pt;width:6.2pt;height:13.9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d1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1"/>
    <w:uiPriority w:val="99"/>
    <w:qFormat/>
    <w:rsid w:val="001e5d1b"/>
    <w:pPr>
      <w:keepNext/>
      <w:ind w:right="5395" w:hanging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21"/>
    <w:uiPriority w:val="99"/>
    <w:qFormat/>
    <w:rsid w:val="001e5d1b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31"/>
    <w:uiPriority w:val="99"/>
    <w:qFormat/>
    <w:rsid w:val="001e5d1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link w:val="41"/>
    <w:uiPriority w:val="99"/>
    <w:qFormat/>
    <w:rsid w:val="001e5d1b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51"/>
    <w:uiPriority w:val="99"/>
    <w:qFormat/>
    <w:rsid w:val="001e5d1b"/>
    <w:pPr>
      <w:keepNext/>
      <w:spacing w:lineRule="auto" w:line="360"/>
      <w:ind w:right="1080" w:hanging="0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link w:val="1"/>
    <w:uiPriority w:val="99"/>
    <w:qFormat/>
    <w:locked/>
    <w:rsid w:val="00211d2d"/>
    <w:rPr>
      <w:rFonts w:ascii="Cambria" w:hAnsi="Cambria" w:cs="Times New Roman"/>
      <w:b/>
      <w:bCs/>
      <w:sz w:val="32"/>
      <w:szCs w:val="32"/>
    </w:rPr>
  </w:style>
  <w:style w:type="character" w:styleId="21" w:customStyle="1">
    <w:name w:val="Заголовок 2 Знак1"/>
    <w:basedOn w:val="DefaultParagraphFont"/>
    <w:link w:val="2"/>
    <w:uiPriority w:val="99"/>
    <w:semiHidden/>
    <w:qFormat/>
    <w:locked/>
    <w:rsid w:val="00211d2d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1"/>
    <w:basedOn w:val="DefaultParagraphFont"/>
    <w:link w:val="3"/>
    <w:uiPriority w:val="99"/>
    <w:semiHidden/>
    <w:qFormat/>
    <w:locked/>
    <w:rsid w:val="00211d2d"/>
    <w:rPr>
      <w:rFonts w:ascii="Cambria" w:hAnsi="Cambria" w:cs="Times New Roman"/>
      <w:b/>
      <w:bCs/>
      <w:sz w:val="26"/>
      <w:szCs w:val="26"/>
    </w:rPr>
  </w:style>
  <w:style w:type="character" w:styleId="41" w:customStyle="1">
    <w:name w:val="Заголовок 4 Знак1"/>
    <w:basedOn w:val="DefaultParagraphFont"/>
    <w:link w:val="4"/>
    <w:uiPriority w:val="99"/>
    <w:semiHidden/>
    <w:qFormat/>
    <w:locked/>
    <w:rsid w:val="00211d2d"/>
    <w:rPr>
      <w:rFonts w:ascii="Calibri" w:hAnsi="Calibri" w:cs="Times New Roman"/>
      <w:b/>
      <w:bCs/>
      <w:sz w:val="28"/>
      <w:szCs w:val="28"/>
    </w:rPr>
  </w:style>
  <w:style w:type="character" w:styleId="51" w:customStyle="1">
    <w:name w:val="Заголовок 5 Знак1"/>
    <w:basedOn w:val="DefaultParagraphFont"/>
    <w:link w:val="5"/>
    <w:uiPriority w:val="99"/>
    <w:semiHidden/>
    <w:qFormat/>
    <w:locked/>
    <w:rsid w:val="00211d2d"/>
    <w:rPr>
      <w:rFonts w:ascii="Calibri" w:hAnsi="Calibri" w:cs="Times New Roman"/>
      <w:b/>
      <w:bCs/>
      <w:i/>
      <w:iCs/>
      <w:sz w:val="26"/>
      <w:szCs w:val="26"/>
    </w:rPr>
  </w:style>
  <w:style w:type="character" w:styleId="1" w:customStyle="1">
    <w:name w:val="Заголовок 1 Знак"/>
    <w:basedOn w:val="DefaultParagraphFont"/>
    <w:uiPriority w:val="99"/>
    <w:qFormat/>
    <w:rsid w:val="001e5d1b"/>
    <w:rPr>
      <w:rFonts w:ascii="Cambria" w:hAnsi="Cambria" w:cs="Cambria"/>
      <w:b/>
      <w:bCs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rsid w:val="001e5d1b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rsid w:val="001e5d1b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rsid w:val="001e5d1b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qFormat/>
    <w:rsid w:val="001e5d1b"/>
    <w:rPr>
      <w:rFonts w:ascii="Calibri" w:hAnsi="Calibri" w:cs="Calibri"/>
      <w:b/>
      <w:bCs/>
      <w:i/>
      <w:iCs/>
      <w:sz w:val="26"/>
      <w:szCs w:val="26"/>
    </w:rPr>
  </w:style>
  <w:style w:type="character" w:styleId="InternetLink" w:customStyle="1">
    <w:name w:val="Internet Link"/>
    <w:basedOn w:val="DefaultParagraphFont"/>
    <w:uiPriority w:val="99"/>
    <w:rsid w:val="001e5d1b"/>
    <w:rPr>
      <w:rFonts w:cs="Times New Roman"/>
      <w:color w:val="0000FF"/>
      <w:u w:val="single"/>
    </w:rPr>
  </w:style>
  <w:style w:type="character" w:styleId="Style9" w:customStyle="1">
    <w:name w:val="Основной текст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uiPriority w:val="99"/>
    <w:qFormat/>
    <w:rsid w:val="001e5d1b"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22" w:customStyle="1">
    <w:name w:val="Основной текст с отступом 2 Знак"/>
    <w:basedOn w:val="DefaultParagraphFont"/>
    <w:uiPriority w:val="99"/>
    <w:qFormat/>
    <w:rsid w:val="001e5d1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qFormat/>
    <w:rsid w:val="001e5d1b"/>
    <w:rPr>
      <w:rFonts w:cs="Times New Roman"/>
    </w:rPr>
  </w:style>
  <w:style w:type="character" w:styleId="Notranslate" w:customStyle="1">
    <w:name w:val="notranslate"/>
    <w:uiPriority w:val="99"/>
    <w:qFormat/>
    <w:rsid w:val="001e5d1b"/>
    <w:rPr/>
  </w:style>
  <w:style w:type="character" w:styleId="Appleconvertedspace" w:customStyle="1">
    <w:name w:val="apple-converted-space"/>
    <w:uiPriority w:val="99"/>
    <w:qFormat/>
    <w:rsid w:val="001e5d1b"/>
    <w:rPr/>
  </w:style>
  <w:style w:type="character" w:styleId="ListLabel1" w:customStyle="1">
    <w:name w:val="ListLabel 1"/>
    <w:uiPriority w:val="99"/>
    <w:qFormat/>
    <w:rsid w:val="001e5d1b"/>
    <w:rPr/>
  </w:style>
  <w:style w:type="character" w:styleId="ListLabel2" w:customStyle="1">
    <w:name w:val="ListLabel 2"/>
    <w:uiPriority w:val="99"/>
    <w:qFormat/>
    <w:rsid w:val="001e5d1b"/>
    <w:rPr/>
  </w:style>
  <w:style w:type="character" w:styleId="ListLabel3" w:customStyle="1">
    <w:name w:val="ListLabel 3"/>
    <w:uiPriority w:val="99"/>
    <w:qFormat/>
    <w:rsid w:val="001e5d1b"/>
    <w:rPr/>
  </w:style>
  <w:style w:type="character" w:styleId="ListLabel4" w:customStyle="1">
    <w:name w:val="ListLabel 4"/>
    <w:uiPriority w:val="99"/>
    <w:qFormat/>
    <w:rsid w:val="001e5d1b"/>
    <w:rPr/>
  </w:style>
  <w:style w:type="character" w:styleId="ListLabel5" w:customStyle="1">
    <w:name w:val="ListLabel 5"/>
    <w:uiPriority w:val="99"/>
    <w:qFormat/>
    <w:rsid w:val="001e5d1b"/>
    <w:rPr/>
  </w:style>
  <w:style w:type="character" w:styleId="ListLabel6" w:customStyle="1">
    <w:name w:val="ListLabel 6"/>
    <w:uiPriority w:val="99"/>
    <w:qFormat/>
    <w:rsid w:val="001e5d1b"/>
    <w:rPr/>
  </w:style>
  <w:style w:type="character" w:styleId="ListLabel7" w:customStyle="1">
    <w:name w:val="ListLabel 7"/>
    <w:uiPriority w:val="99"/>
    <w:qFormat/>
    <w:rsid w:val="001e5d1b"/>
    <w:rPr/>
  </w:style>
  <w:style w:type="character" w:styleId="ListLabel8" w:customStyle="1">
    <w:name w:val="ListLabel 8"/>
    <w:uiPriority w:val="99"/>
    <w:qFormat/>
    <w:rsid w:val="001e5d1b"/>
    <w:rPr/>
  </w:style>
  <w:style w:type="character" w:styleId="ListLabel9" w:customStyle="1">
    <w:name w:val="ListLabel 9"/>
    <w:uiPriority w:val="99"/>
    <w:qFormat/>
    <w:rsid w:val="001e5d1b"/>
    <w:rPr/>
  </w:style>
  <w:style w:type="character" w:styleId="ListLabel10" w:customStyle="1">
    <w:name w:val="ListLabel 10"/>
    <w:uiPriority w:val="99"/>
    <w:qFormat/>
    <w:rsid w:val="001e5d1b"/>
    <w:rPr/>
  </w:style>
  <w:style w:type="character" w:styleId="ListLabel11" w:customStyle="1">
    <w:name w:val="ListLabel 11"/>
    <w:uiPriority w:val="99"/>
    <w:qFormat/>
    <w:rsid w:val="001e5d1b"/>
    <w:rPr/>
  </w:style>
  <w:style w:type="character" w:styleId="ListLabel12" w:customStyle="1">
    <w:name w:val="ListLabel 12"/>
    <w:uiPriority w:val="99"/>
    <w:qFormat/>
    <w:rsid w:val="001e5d1b"/>
    <w:rPr/>
  </w:style>
  <w:style w:type="character" w:styleId="ListLabel13" w:customStyle="1">
    <w:name w:val="ListLabel 13"/>
    <w:uiPriority w:val="99"/>
    <w:qFormat/>
    <w:rsid w:val="001e5d1b"/>
    <w:rPr/>
  </w:style>
  <w:style w:type="character" w:styleId="ListLabel14" w:customStyle="1">
    <w:name w:val="ListLabel 14"/>
    <w:uiPriority w:val="99"/>
    <w:qFormat/>
    <w:rsid w:val="001e5d1b"/>
    <w:rPr/>
  </w:style>
  <w:style w:type="character" w:styleId="ListLabel15" w:customStyle="1">
    <w:name w:val="ListLabel 15"/>
    <w:uiPriority w:val="99"/>
    <w:qFormat/>
    <w:rsid w:val="001e5d1b"/>
    <w:rPr/>
  </w:style>
  <w:style w:type="character" w:styleId="ListLabel16" w:customStyle="1">
    <w:name w:val="ListLabel 16"/>
    <w:uiPriority w:val="99"/>
    <w:qFormat/>
    <w:rsid w:val="001e5d1b"/>
    <w:rPr/>
  </w:style>
  <w:style w:type="character" w:styleId="ListLabel17" w:customStyle="1">
    <w:name w:val="ListLabel 17"/>
    <w:uiPriority w:val="99"/>
    <w:qFormat/>
    <w:rsid w:val="001e5d1b"/>
    <w:rPr/>
  </w:style>
  <w:style w:type="character" w:styleId="ListLabel18" w:customStyle="1">
    <w:name w:val="ListLabel 18"/>
    <w:uiPriority w:val="99"/>
    <w:qFormat/>
    <w:rsid w:val="001e5d1b"/>
    <w:rPr/>
  </w:style>
  <w:style w:type="character" w:styleId="ListLabel19" w:customStyle="1">
    <w:name w:val="ListLabel 19"/>
    <w:uiPriority w:val="99"/>
    <w:qFormat/>
    <w:rsid w:val="001e5d1b"/>
    <w:rPr>
      <w:rFonts w:eastAsia="Times New Roman"/>
    </w:rPr>
  </w:style>
  <w:style w:type="character" w:styleId="ListLabel20" w:customStyle="1">
    <w:name w:val="ListLabel 20"/>
    <w:uiPriority w:val="99"/>
    <w:qFormat/>
    <w:rsid w:val="001e5d1b"/>
    <w:rPr/>
  </w:style>
  <w:style w:type="character" w:styleId="ListLabel21" w:customStyle="1">
    <w:name w:val="ListLabel 21"/>
    <w:uiPriority w:val="99"/>
    <w:qFormat/>
    <w:rsid w:val="001e5d1b"/>
    <w:rPr/>
  </w:style>
  <w:style w:type="character" w:styleId="ListLabel22" w:customStyle="1">
    <w:name w:val="ListLabel 22"/>
    <w:uiPriority w:val="99"/>
    <w:qFormat/>
    <w:rsid w:val="001e5d1b"/>
    <w:rPr/>
  </w:style>
  <w:style w:type="character" w:styleId="ListLabel23" w:customStyle="1">
    <w:name w:val="ListLabel 23"/>
    <w:uiPriority w:val="99"/>
    <w:qFormat/>
    <w:rsid w:val="001e5d1b"/>
    <w:rPr/>
  </w:style>
  <w:style w:type="character" w:styleId="ListLabel24" w:customStyle="1">
    <w:name w:val="ListLabel 24"/>
    <w:uiPriority w:val="99"/>
    <w:qFormat/>
    <w:rsid w:val="001e5d1b"/>
    <w:rPr/>
  </w:style>
  <w:style w:type="character" w:styleId="ListLabel25" w:customStyle="1">
    <w:name w:val="ListLabel 25"/>
    <w:uiPriority w:val="99"/>
    <w:qFormat/>
    <w:rsid w:val="001e5d1b"/>
    <w:rPr/>
  </w:style>
  <w:style w:type="character" w:styleId="ListLabel26" w:customStyle="1">
    <w:name w:val="ListLabel 26"/>
    <w:uiPriority w:val="99"/>
    <w:qFormat/>
    <w:rsid w:val="001e5d1b"/>
    <w:rPr/>
  </w:style>
  <w:style w:type="character" w:styleId="ListLabel27" w:customStyle="1">
    <w:name w:val="ListLabel 27"/>
    <w:uiPriority w:val="99"/>
    <w:qFormat/>
    <w:rsid w:val="001e5d1b"/>
    <w:rPr/>
  </w:style>
  <w:style w:type="character" w:styleId="ListLabel28" w:customStyle="1">
    <w:name w:val="ListLabel 28"/>
    <w:uiPriority w:val="99"/>
    <w:qFormat/>
    <w:rsid w:val="001e5d1b"/>
    <w:rPr/>
  </w:style>
  <w:style w:type="character" w:styleId="ListLabel29" w:customStyle="1">
    <w:name w:val="ListLabel 29"/>
    <w:uiPriority w:val="99"/>
    <w:qFormat/>
    <w:rsid w:val="001e5d1b"/>
    <w:rPr/>
  </w:style>
  <w:style w:type="character" w:styleId="ListLabel30" w:customStyle="1">
    <w:name w:val="ListLabel 30"/>
    <w:uiPriority w:val="99"/>
    <w:qFormat/>
    <w:rsid w:val="001e5d1b"/>
    <w:rPr/>
  </w:style>
  <w:style w:type="character" w:styleId="ListLabel31" w:customStyle="1">
    <w:name w:val="ListLabel 31"/>
    <w:uiPriority w:val="99"/>
    <w:qFormat/>
    <w:rsid w:val="001e5d1b"/>
    <w:rPr/>
  </w:style>
  <w:style w:type="character" w:styleId="ListLabel32" w:customStyle="1">
    <w:name w:val="ListLabel 32"/>
    <w:uiPriority w:val="99"/>
    <w:qFormat/>
    <w:rsid w:val="001e5d1b"/>
    <w:rPr/>
  </w:style>
  <w:style w:type="character" w:styleId="ListLabel33" w:customStyle="1">
    <w:name w:val="ListLabel 33"/>
    <w:uiPriority w:val="99"/>
    <w:qFormat/>
    <w:rsid w:val="001e5d1b"/>
    <w:rPr/>
  </w:style>
  <w:style w:type="character" w:styleId="ListLabel34" w:customStyle="1">
    <w:name w:val="ListLabel 34"/>
    <w:uiPriority w:val="99"/>
    <w:qFormat/>
    <w:rsid w:val="001e5d1b"/>
    <w:rPr/>
  </w:style>
  <w:style w:type="character" w:styleId="ListLabel35" w:customStyle="1">
    <w:name w:val="ListLabel 35"/>
    <w:uiPriority w:val="99"/>
    <w:qFormat/>
    <w:rsid w:val="001e5d1b"/>
    <w:rPr/>
  </w:style>
  <w:style w:type="character" w:styleId="ListLabel36" w:customStyle="1">
    <w:name w:val="ListLabel 36"/>
    <w:uiPriority w:val="99"/>
    <w:qFormat/>
    <w:rsid w:val="001e5d1b"/>
    <w:rPr/>
  </w:style>
  <w:style w:type="character" w:styleId="ListLabel37" w:customStyle="1">
    <w:name w:val="ListLabel 37"/>
    <w:uiPriority w:val="99"/>
    <w:qFormat/>
    <w:rsid w:val="001e5d1b"/>
    <w:rPr/>
  </w:style>
  <w:style w:type="character" w:styleId="WW8Num22z0" w:customStyle="1">
    <w:name w:val="WW8Num22z0"/>
    <w:uiPriority w:val="99"/>
    <w:qFormat/>
    <w:rsid w:val="001e5d1b"/>
    <w:rPr>
      <w:rFonts w:ascii="Symbol" w:hAnsi="Symbol"/>
      <w:sz w:val="24"/>
      <w:lang w:val="en-US"/>
    </w:rPr>
  </w:style>
  <w:style w:type="character" w:styleId="WW8Num22z1" w:customStyle="1">
    <w:name w:val="WW8Num22z1"/>
    <w:uiPriority w:val="99"/>
    <w:qFormat/>
    <w:rsid w:val="001e5d1b"/>
    <w:rPr>
      <w:rFonts w:ascii="Courier New" w:hAnsi="Courier New"/>
    </w:rPr>
  </w:style>
  <w:style w:type="character" w:styleId="WW8Num22z2" w:customStyle="1">
    <w:name w:val="WW8Num22z2"/>
    <w:uiPriority w:val="99"/>
    <w:qFormat/>
    <w:rsid w:val="001e5d1b"/>
    <w:rPr>
      <w:rFonts w:ascii="Wingdings" w:hAnsi="Wingdings"/>
    </w:rPr>
  </w:style>
  <w:style w:type="character" w:styleId="12" w:customStyle="1">
    <w:name w:val="Основной текст Знак1"/>
    <w:basedOn w:val="DefaultParagraphFont"/>
    <w:link w:val="a8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3" w:customStyle="1">
    <w:name w:val="Текст выноски Знак1"/>
    <w:basedOn w:val="DefaultParagraphFont"/>
    <w:link w:val="ac"/>
    <w:uiPriority w:val="99"/>
    <w:semiHidden/>
    <w:qFormat/>
    <w:locked/>
    <w:rsid w:val="00211d2d"/>
    <w:rPr>
      <w:rFonts w:cs="Times New Roman"/>
      <w:sz w:val="2"/>
    </w:rPr>
  </w:style>
  <w:style w:type="character" w:styleId="14" w:customStyle="1">
    <w:name w:val="Верхний колонтитул Знак1"/>
    <w:basedOn w:val="DefaultParagraphFont"/>
    <w:link w:val="ad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5" w:customStyle="1">
    <w:name w:val="Нижний колонтитул Знак1"/>
    <w:basedOn w:val="DefaultParagraphFont"/>
    <w:link w:val="ae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link w:val="23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  <w:sz w:val="24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  <w:sz w:val="24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paragraph" w:styleId="Heading" w:customStyle="1">
    <w:name w:val="Heading"/>
    <w:basedOn w:val="Normal"/>
    <w:next w:val="TextBody"/>
    <w:uiPriority w:val="99"/>
    <w:qFormat/>
    <w:rsid w:val="001e5d1b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xtBody">
    <w:name w:val="Body Text"/>
    <w:basedOn w:val="Normal"/>
    <w:link w:val="12"/>
    <w:uiPriority w:val="99"/>
    <w:rsid w:val="001e5d1b"/>
    <w:pPr>
      <w:jc w:val="center"/>
    </w:pPr>
    <w:rPr>
      <w:b/>
      <w:bCs/>
      <w:sz w:val="26"/>
      <w:szCs w:val="26"/>
    </w:rPr>
  </w:style>
  <w:style w:type="paragraph" w:styleId="List">
    <w:name w:val="List"/>
    <w:basedOn w:val="TextBody"/>
    <w:uiPriority w:val="99"/>
    <w:rsid w:val="001e5d1b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1e5d1b"/>
    <w:pPr>
      <w:suppressLineNumbers/>
    </w:pPr>
    <w:rPr>
      <w:rFonts w:cs="Lohit Devanagari"/>
    </w:rPr>
  </w:style>
  <w:style w:type="paragraph" w:styleId="Caption1">
    <w:name w:val="caption"/>
    <w:basedOn w:val="Normal"/>
    <w:uiPriority w:val="99"/>
    <w:qFormat/>
    <w:rsid w:val="001e5d1b"/>
    <w:pPr/>
    <w:rPr>
      <w:b/>
      <w:bCs/>
    </w:rPr>
  </w:style>
  <w:style w:type="paragraph" w:styleId="Envelopeaddress">
    <w:name w:val="envelope address"/>
    <w:basedOn w:val="Normal"/>
    <w:uiPriority w:val="99"/>
    <w:qFormat/>
    <w:rsid w:val="001e5d1b"/>
    <w:pPr>
      <w:ind w:left="2880" w:hanging="0"/>
    </w:pPr>
    <w:rPr>
      <w:rFonts w:ascii="Arial" w:hAnsi="Arial" w:cs="Arial"/>
      <w:b/>
      <w:bCs/>
      <w:sz w:val="36"/>
      <w:szCs w:val="36"/>
    </w:rPr>
  </w:style>
  <w:style w:type="paragraph" w:styleId="Contents1">
    <w:name w:val="TOC 1"/>
    <w:basedOn w:val="Normal"/>
    <w:autoRedefine/>
    <w:uiPriority w:val="99"/>
    <w:rsid w:val="001e5d1b"/>
    <w:pPr>
      <w:keepNext/>
      <w:jc w:val="right"/>
    </w:pPr>
    <w:rPr/>
  </w:style>
  <w:style w:type="paragraph" w:styleId="BalloonText">
    <w:name w:val="Balloon Text"/>
    <w:basedOn w:val="Normal"/>
    <w:link w:val="14"/>
    <w:uiPriority w:val="99"/>
    <w:qFormat/>
    <w:rsid w:val="001e5d1b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15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6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0"/>
    <w:uiPriority w:val="99"/>
    <w:qFormat/>
    <w:rsid w:val="001e5d1b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rsid w:val="001e5d1b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1e5d1b"/>
    <w:pPr>
      <w:spacing w:lineRule="auto" w:line="276"/>
      <w:ind w:left="720" w:hanging="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52" w:customStyle="1">
    <w:name w:val="Знак Знак5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3" w:customStyle="1">
    <w:name w:val="сп"/>
    <w:basedOn w:val="Normal"/>
    <w:uiPriority w:val="99"/>
    <w:qFormat/>
    <w:rsid w:val="001e5d1b"/>
    <w:pPr>
      <w:widowControl w:val="false"/>
      <w:tabs>
        <w:tab w:val="left" w:pos="927" w:leader="none"/>
      </w:tabs>
      <w:spacing w:lineRule="exact" w:line="300" w:before="60" w:after="60"/>
      <w:ind w:left="924" w:hanging="357"/>
      <w:jc w:val="both"/>
    </w:pPr>
    <w:rPr>
      <w:color w:val="000000"/>
      <w:sz w:val="22"/>
      <w:szCs w:val="22"/>
    </w:rPr>
  </w:style>
  <w:style w:type="paragraph" w:styleId="23" w:customStyle="1">
    <w:name w:val="Знак Знак2 Знак Знак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P8" w:customStyle="1">
    <w:name w:val="p8"/>
    <w:basedOn w:val="Normal"/>
    <w:uiPriority w:val="99"/>
    <w:qFormat/>
    <w:rsid w:val="001e5d1b"/>
    <w:pPr>
      <w:widowControl w:val="false"/>
      <w:tabs>
        <w:tab w:val="left" w:pos="737" w:leader="none"/>
      </w:tabs>
      <w:spacing w:lineRule="atLeast" w:line="408"/>
      <w:ind w:firstLine="737"/>
      <w:jc w:val="both"/>
    </w:pPr>
    <w:rPr>
      <w:lang w:val="en-US"/>
    </w:rPr>
  </w:style>
  <w:style w:type="paragraph" w:styleId="Style14" w:customStyle="1">
    <w:name w:val="Стиль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rameContents" w:customStyle="1">
    <w:name w:val="Frame Contents"/>
    <w:basedOn w:val="Normal"/>
    <w:uiPriority w:val="99"/>
    <w:qFormat/>
    <w:rsid w:val="001e5d1b"/>
    <w:pPr/>
    <w:rPr/>
  </w:style>
  <w:style w:type="paragraph" w:styleId="TableContents" w:customStyle="1">
    <w:name w:val="Table Contents"/>
    <w:basedOn w:val="Normal"/>
    <w:uiPriority w:val="99"/>
    <w:qFormat/>
    <w:rsid w:val="001e5d1b"/>
    <w:pPr/>
    <w:rPr/>
  </w:style>
  <w:style w:type="paragraph" w:styleId="16" w:customStyle="1">
    <w:name w:val="Абзац списка1"/>
    <w:basedOn w:val="Normal"/>
    <w:uiPriority w:val="99"/>
    <w:qFormat/>
    <w:rsid w:val="001e5d1b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15">
    <w:name w:val="Абзац списка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LibreOffice/5.1.6.2$Linux_X86_64 LibreOffice_project/10m0$Build-2</Application>
  <Pages>7</Pages>
  <Words>833</Words>
  <Characters>5626</Characters>
  <CharactersWithSpaces>6378</CharactersWithSpaces>
  <Paragraphs>209</Paragraphs>
  <Company>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2019-11-01T17:34:00Z</dcterms:created>
  <dc:creator>Rectorat</dc:creator>
  <dc:description/>
  <dc:language>en-US</dc:language>
  <cp:lastModifiedBy/>
  <cp:lastPrinted>2019-02-18T10:59:00Z</cp:lastPrinted>
  <dcterms:modified xsi:type="dcterms:W3CDTF">2020-01-09T21:52:49Z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